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8B49F">
      <w:pPr>
        <w:spacing w:before="134" w:line="233" w:lineRule="auto"/>
        <w:ind w:left="561"/>
        <w:outlineLvl w:val="0"/>
        <w:rPr>
          <w:rFonts w:ascii="FZDaBiaoSong-B06" w:hAnsi="FZDaBiaoSong-B06" w:eastAsia="FZDaBiaoSong-B06" w:cs="FZDaBiaoSong-B06"/>
          <w:sz w:val="36"/>
          <w:szCs w:val="36"/>
        </w:rPr>
      </w:pPr>
      <w:r>
        <w:rPr>
          <w:rFonts w:ascii="FZDaBiaoSong-B06" w:hAnsi="FZDaBiaoSong-B06" w:eastAsia="FZDaBiaoSong-B06" w:cs="FZDaBiaoSong-B06"/>
          <w:color w:val="231F20"/>
          <w:spacing w:val="-1"/>
          <w:sz w:val="36"/>
          <w:szCs w:val="36"/>
        </w:rPr>
        <w:t>云南农业大学学生宿舍管理办法</w:t>
      </w:r>
    </w:p>
    <w:p w14:paraId="02EA6228">
      <w:pPr>
        <w:spacing w:before="254" w:line="229" w:lineRule="auto"/>
        <w:ind w:left="1948"/>
        <w:rPr>
          <w:rFonts w:ascii="方正楷体_GBK" w:hAnsi="方正楷体_GBK" w:eastAsia="方正楷体_GBK" w:cs="方正楷体_GBK"/>
          <w:sz w:val="24"/>
          <w:szCs w:val="24"/>
        </w:rPr>
      </w:pPr>
      <w:r>
        <w:rPr>
          <w:rFonts w:ascii="方正楷体_GBK" w:hAnsi="方正楷体_GBK" w:eastAsia="方正楷体_GBK" w:cs="方正楷体_GBK"/>
          <w:color w:val="231F20"/>
          <w:spacing w:val="-1"/>
          <w:sz w:val="24"/>
          <w:szCs w:val="24"/>
        </w:rPr>
        <w:t>校政发〔2021〕159号</w:t>
      </w:r>
    </w:p>
    <w:p w14:paraId="598A7D3B">
      <w:pPr>
        <w:pStyle w:val="2"/>
        <w:spacing w:line="311" w:lineRule="auto"/>
      </w:pPr>
    </w:p>
    <w:p w14:paraId="2549967E">
      <w:pPr>
        <w:pStyle w:val="2"/>
        <w:spacing w:line="311" w:lineRule="auto"/>
      </w:pPr>
    </w:p>
    <w:p w14:paraId="34F87876">
      <w:pPr>
        <w:spacing w:before="78" w:line="257" w:lineRule="auto"/>
        <w:ind w:firstLine="444"/>
        <w:jc w:val="both"/>
        <w:rPr>
          <w:rFonts w:ascii="FZShuSong-Z01" w:hAnsi="FZShuSong-Z01" w:eastAsia="FZShuSong-Z01" w:cs="FZShuSong-Z01"/>
          <w:sz w:val="21"/>
          <w:szCs w:val="21"/>
        </w:rPr>
      </w:pPr>
      <w:r>
        <w:rPr>
          <w:rFonts w:ascii="FZShuSong-Z01" w:hAnsi="FZShuSong-Z01" w:eastAsia="FZShuSong-Z01" w:cs="FZShuSong-Z01"/>
          <w:color w:val="231F20"/>
          <w:spacing w:val="8"/>
          <w:sz w:val="21"/>
          <w:szCs w:val="21"/>
        </w:rPr>
        <w:t>为营造文明和谐的校园氛围，提高学生宿舍的管理水平和服</w:t>
      </w:r>
      <w:r>
        <w:rPr>
          <w:rFonts w:ascii="FZShuSong-Z01" w:hAnsi="FZShuSong-Z01" w:eastAsia="FZShuSong-Z01" w:cs="FZShuSong-Z01"/>
          <w:color w:val="231F20"/>
          <w:spacing w:val="2"/>
          <w:sz w:val="21"/>
          <w:szCs w:val="21"/>
        </w:rPr>
        <w:t xml:space="preserve">务质量，维护正常校园秩序，根据《普通高等学校学生管理规定》 </w:t>
      </w:r>
      <w:r>
        <w:rPr>
          <w:rFonts w:ascii="FZShuSong-Z01" w:hAnsi="FZShuSong-Z01" w:eastAsia="FZShuSong-Z01" w:cs="FZShuSong-Z01"/>
          <w:color w:val="231F20"/>
          <w:spacing w:val="1"/>
          <w:sz w:val="21"/>
          <w:szCs w:val="21"/>
        </w:rPr>
        <w:t>（教育部第41号令）《教育部关于切实加强高校学生住宿管理的通知》（教社政〔2004〕6号）</w:t>
      </w:r>
      <w:r>
        <w:rPr>
          <w:rFonts w:ascii="FZShuSong-Z01" w:hAnsi="FZShuSong-Z01" w:eastAsia="FZShuSong-Z01" w:cs="FZShuSong-Z01"/>
          <w:color w:val="231F20"/>
          <w:spacing w:val="68"/>
          <w:sz w:val="21"/>
          <w:szCs w:val="21"/>
        </w:rPr>
        <w:t xml:space="preserve"> </w:t>
      </w:r>
      <w:r>
        <w:rPr>
          <w:rFonts w:ascii="FZShuSong-Z01" w:hAnsi="FZShuSong-Z01" w:eastAsia="FZShuSong-Z01" w:cs="FZShuSong-Z01"/>
          <w:color w:val="231F20"/>
          <w:spacing w:val="1"/>
          <w:sz w:val="21"/>
          <w:szCs w:val="21"/>
        </w:rPr>
        <w:t>《教育部办公厅关于进一步做好高校学生住宿管理的通知》（教思政厅〔2007〕4号）  等文件精神，结</w:t>
      </w:r>
      <w:r>
        <w:rPr>
          <w:rFonts w:ascii="FZShuSong-Z01" w:hAnsi="FZShuSong-Z01" w:eastAsia="FZShuSong-Z01" w:cs="FZShuSong-Z01"/>
          <w:color w:val="231F20"/>
          <w:spacing w:val="-2"/>
          <w:sz w:val="21"/>
          <w:szCs w:val="21"/>
        </w:rPr>
        <w:t>合我校实际，制定本办法。</w:t>
      </w:r>
    </w:p>
    <w:p w14:paraId="3D89AD73">
      <w:pPr>
        <w:spacing w:before="272" w:line="232" w:lineRule="auto"/>
        <w:ind w:left="1964"/>
        <w:rPr>
          <w:rFonts w:ascii="方正黑体_GBK" w:hAnsi="方正黑体_GBK" w:eastAsia="方正黑体_GBK" w:cs="方正黑体_GBK"/>
          <w:sz w:val="28"/>
          <w:szCs w:val="28"/>
        </w:rPr>
      </w:pPr>
      <w:r>
        <w:rPr>
          <w:rFonts w:ascii="方正黑体_GBK" w:hAnsi="方正黑体_GBK" w:eastAsia="方正黑体_GBK" w:cs="方正黑体_GBK"/>
          <w:color w:val="231F20"/>
          <w:spacing w:val="-4"/>
          <w:sz w:val="28"/>
          <w:szCs w:val="28"/>
        </w:rPr>
        <w:t>第一章</w:t>
      </w:r>
      <w:r>
        <w:rPr>
          <w:rFonts w:ascii="方正黑体_GBK" w:hAnsi="方正黑体_GBK" w:eastAsia="方正黑体_GBK" w:cs="方正黑体_GBK"/>
          <w:color w:val="231F20"/>
          <w:spacing w:val="21"/>
          <w:sz w:val="28"/>
          <w:szCs w:val="28"/>
        </w:rPr>
        <w:t xml:space="preserve">   </w:t>
      </w:r>
      <w:r>
        <w:rPr>
          <w:rFonts w:ascii="方正黑体_GBK" w:hAnsi="方正黑体_GBK" w:eastAsia="方正黑体_GBK" w:cs="方正黑体_GBK"/>
          <w:color w:val="231F20"/>
          <w:spacing w:val="-4"/>
          <w:sz w:val="28"/>
          <w:szCs w:val="28"/>
        </w:rPr>
        <w:t>组织管理</w:t>
      </w:r>
    </w:p>
    <w:p w14:paraId="5C79786B">
      <w:pPr>
        <w:spacing w:before="291" w:line="253" w:lineRule="auto"/>
        <w:ind w:left="13" w:right="17"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第一条   </w:t>
      </w:r>
      <w:r>
        <w:rPr>
          <w:rFonts w:ascii="FZShuSong-Z01" w:hAnsi="FZShuSong-Z01" w:eastAsia="FZShuSong-Z01" w:cs="FZShuSong-Z01"/>
          <w:color w:val="231F20"/>
          <w:spacing w:val="2"/>
          <w:sz w:val="21"/>
          <w:szCs w:val="21"/>
        </w:rPr>
        <w:t>学生宿舍（公寓</w:t>
      </w:r>
      <w:r>
        <w:rPr>
          <w:rFonts w:ascii="FZShuSong-Z01" w:hAnsi="FZShuSong-Z01" w:eastAsia="FZShuSong-Z01" w:cs="FZShuSong-Z01"/>
          <w:color w:val="231F20"/>
          <w:sz w:val="21"/>
          <w:szCs w:val="21"/>
        </w:rPr>
        <w:t>）（</w:t>
      </w:r>
      <w:r>
        <w:rPr>
          <w:rFonts w:ascii="FZShuSong-Z01" w:hAnsi="FZShuSong-Z01" w:eastAsia="FZShuSong-Z01" w:cs="FZShuSong-Z01"/>
          <w:color w:val="231F20"/>
          <w:spacing w:val="2"/>
          <w:sz w:val="21"/>
          <w:szCs w:val="21"/>
        </w:rPr>
        <w:t>以下简称学生宿舍）的</w:t>
      </w:r>
      <w:r>
        <w:rPr>
          <w:rFonts w:ascii="FZShuSong-Z01" w:hAnsi="FZShuSong-Z01" w:eastAsia="FZShuSong-Z01" w:cs="FZShuSong-Z01"/>
          <w:color w:val="231F20"/>
          <w:spacing w:val="1"/>
          <w:sz w:val="21"/>
          <w:szCs w:val="21"/>
        </w:rPr>
        <w:t>日常管理工作在学校学生工作指导委员会的领导下，由学生处协同有关部门和学院做好学生住宿分配及入住、住宿费标准核定、学生在宿舍区</w:t>
      </w:r>
      <w:r>
        <w:rPr>
          <w:rFonts w:ascii="FZShuSong-Z01" w:hAnsi="FZShuSong-Z01" w:eastAsia="FZShuSong-Z01" w:cs="FZShuSong-Z01"/>
          <w:color w:val="231F20"/>
          <w:spacing w:val="-2"/>
          <w:sz w:val="21"/>
          <w:szCs w:val="21"/>
        </w:rPr>
        <w:t>的安全教育、日常管理及服务等工作。</w:t>
      </w:r>
    </w:p>
    <w:p w14:paraId="3B62EE33">
      <w:pPr>
        <w:spacing w:before="2" w:line="252" w:lineRule="auto"/>
        <w:ind w:left="15" w:right="17" w:firstLine="429"/>
        <w:rPr>
          <w:rFonts w:ascii="FZShuSong-Z01" w:hAnsi="FZShuSong-Z01" w:eastAsia="FZShuSong-Z01" w:cs="FZShuSong-Z01"/>
          <w:sz w:val="21"/>
          <w:szCs w:val="21"/>
        </w:rPr>
      </w:pPr>
      <w:r>
        <w:rPr>
          <w:rFonts w:ascii="方正黑体_GBK" w:hAnsi="方正黑体_GBK" w:eastAsia="方正黑体_GBK" w:cs="方正黑体_GBK"/>
          <w:color w:val="231F20"/>
          <w:spacing w:val="1"/>
          <w:sz w:val="21"/>
          <w:szCs w:val="21"/>
        </w:rPr>
        <w:t xml:space="preserve">第二条   </w:t>
      </w:r>
      <w:r>
        <w:rPr>
          <w:rFonts w:ascii="FZShuSong-Z01" w:hAnsi="FZShuSong-Z01" w:eastAsia="FZShuSong-Z01" w:cs="FZShuSong-Z01"/>
          <w:color w:val="231F20"/>
          <w:spacing w:val="1"/>
          <w:sz w:val="21"/>
          <w:szCs w:val="21"/>
        </w:rPr>
        <w:t>保卫处负责学生宿舍消防安全检查、消防设备配置、突发事件处置以及安全保卫工作的业务指导和检查监督工作，</w:t>
      </w:r>
      <w:r>
        <w:rPr>
          <w:rFonts w:ascii="FZShuSong-Z01" w:hAnsi="FZShuSong-Z01" w:eastAsia="FZShuSong-Z01" w:cs="FZShuSong-Z01"/>
          <w:color w:val="231F20"/>
          <w:sz w:val="21"/>
          <w:szCs w:val="21"/>
        </w:rPr>
        <w:t>与学</w:t>
      </w:r>
      <w:r>
        <w:rPr>
          <w:rFonts w:ascii="FZShuSong-Z01" w:hAnsi="FZShuSong-Z01" w:eastAsia="FZShuSong-Z01" w:cs="FZShuSong-Z01"/>
          <w:color w:val="231F20"/>
          <w:spacing w:val="-2"/>
          <w:sz w:val="21"/>
          <w:szCs w:val="21"/>
        </w:rPr>
        <w:t>生处共同做好宿舍区安全教育及督查工作。</w:t>
      </w:r>
    </w:p>
    <w:p w14:paraId="6942703D">
      <w:pPr>
        <w:spacing w:before="4" w:line="252" w:lineRule="auto"/>
        <w:ind w:left="12" w:right="17"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第三条   </w:t>
      </w:r>
      <w:r>
        <w:rPr>
          <w:rFonts w:ascii="FZShuSong-Z01" w:hAnsi="FZShuSong-Z01" w:eastAsia="FZShuSong-Z01" w:cs="FZShuSong-Z01"/>
          <w:color w:val="231F20"/>
          <w:spacing w:val="2"/>
          <w:sz w:val="21"/>
          <w:szCs w:val="21"/>
        </w:rPr>
        <w:t>研究生处应加强对研究生的日常教育</w:t>
      </w:r>
      <w:r>
        <w:rPr>
          <w:rFonts w:ascii="FZShuSong-Z01" w:hAnsi="FZShuSong-Z01" w:eastAsia="FZShuSong-Z01" w:cs="FZShuSong-Z01"/>
          <w:color w:val="231F20"/>
          <w:spacing w:val="1"/>
          <w:sz w:val="21"/>
          <w:szCs w:val="21"/>
        </w:rPr>
        <w:t>和管理，与学生处共同做好研究生在宿舍区的安全教育和日常管理工作；国际学院应加强对留学生的教育和管理，与学生处共同做好留学生在宿舍区</w:t>
      </w:r>
      <w:r>
        <w:rPr>
          <w:rFonts w:ascii="FZShuSong-Z01" w:hAnsi="FZShuSong-Z01" w:eastAsia="FZShuSong-Z01" w:cs="FZShuSong-Z01"/>
          <w:color w:val="231F20"/>
          <w:spacing w:val="-3"/>
          <w:sz w:val="21"/>
          <w:szCs w:val="21"/>
        </w:rPr>
        <w:t>的安全教育和管理工作。</w:t>
      </w:r>
    </w:p>
    <w:p w14:paraId="3BA8817F">
      <w:pPr>
        <w:spacing w:before="1" w:line="254" w:lineRule="auto"/>
        <w:ind w:left="15" w:right="18" w:firstLine="429"/>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第四条   </w:t>
      </w:r>
      <w:r>
        <w:rPr>
          <w:rFonts w:ascii="FZShuSong-Z01" w:hAnsi="FZShuSong-Z01" w:eastAsia="FZShuSong-Z01" w:cs="FZShuSong-Z01"/>
          <w:color w:val="231F20"/>
          <w:spacing w:val="2"/>
          <w:sz w:val="21"/>
          <w:szCs w:val="21"/>
        </w:rPr>
        <w:t>各学院具体做好本学院宿舍区学生的</w:t>
      </w:r>
      <w:r>
        <w:rPr>
          <w:rFonts w:ascii="FZShuSong-Z01" w:hAnsi="FZShuSong-Z01" w:eastAsia="FZShuSong-Z01" w:cs="FZShuSong-Z01"/>
          <w:color w:val="231F20"/>
          <w:spacing w:val="1"/>
          <w:sz w:val="21"/>
          <w:szCs w:val="21"/>
        </w:rPr>
        <w:t>安全教育和日常</w:t>
      </w:r>
      <w:r>
        <w:rPr>
          <w:rFonts w:ascii="FZShuSong-Z01" w:hAnsi="FZShuSong-Z01" w:eastAsia="FZShuSong-Z01" w:cs="FZShuSong-Z01"/>
          <w:color w:val="231F20"/>
          <w:sz w:val="21"/>
          <w:szCs w:val="21"/>
        </w:rPr>
        <w:t>管理工作，配合学生处、保卫处做好学生宿舍区的其他相关工作。</w:t>
      </w:r>
    </w:p>
    <w:p w14:paraId="18EDDDDC">
      <w:pPr>
        <w:spacing w:line="254" w:lineRule="auto"/>
        <w:rPr>
          <w:rFonts w:ascii="FZShuSong-Z01" w:hAnsi="FZShuSong-Z01" w:eastAsia="FZShuSong-Z01" w:cs="FZShuSong-Z01"/>
          <w:sz w:val="21"/>
          <w:szCs w:val="21"/>
        </w:rPr>
        <w:sectPr>
          <w:headerReference r:id="rId5" w:type="default"/>
          <w:footerReference r:id="rId6" w:type="default"/>
          <w:pgSz w:w="7937" w:h="11906"/>
          <w:pgMar w:top="1068" w:right="887" w:bottom="998" w:left="898" w:header="635" w:footer="662" w:gutter="0"/>
          <w:cols w:space="720" w:num="1"/>
        </w:sectPr>
      </w:pPr>
    </w:p>
    <w:p w14:paraId="2BCE4AD5">
      <w:pPr>
        <w:spacing w:before="207" w:line="252" w:lineRule="auto"/>
        <w:ind w:left="2" w:firstLine="3"/>
        <w:jc w:val="both"/>
        <w:rPr>
          <w:rFonts w:ascii="FZShuSong-Z01" w:hAnsi="FZShuSong-Z01" w:eastAsia="FZShuSong-Z01" w:cs="FZShuSong-Z01"/>
          <w:sz w:val="21"/>
          <w:szCs w:val="21"/>
        </w:rPr>
      </w:pPr>
      <w:r>
        <w:rPr>
          <w:rFonts w:ascii="FZShuSong-Z01" w:hAnsi="FZShuSong-Z01" w:eastAsia="FZShuSong-Z01" w:cs="FZShuSong-Z01"/>
          <w:color w:val="231F20"/>
          <w:spacing w:val="8"/>
          <w:sz w:val="21"/>
          <w:szCs w:val="21"/>
        </w:rPr>
        <w:t>学院分管学生工作副书记、辅导员、班主任应经常性深入学生宿</w:t>
      </w:r>
      <w:r>
        <w:rPr>
          <w:rFonts w:ascii="FZShuSong-Z01" w:hAnsi="FZShuSong-Z01" w:eastAsia="FZShuSong-Z01" w:cs="FZShuSong-Z01"/>
          <w:color w:val="231F20"/>
          <w:spacing w:val="1"/>
          <w:sz w:val="21"/>
          <w:szCs w:val="21"/>
        </w:rPr>
        <w:t>舍，开展本学院学生在宿舍区的思想政治教育、安全教育和宿舍文化建设工作，围绕6T宿舍建设，教育引导学</w:t>
      </w:r>
      <w:r>
        <w:rPr>
          <w:rFonts w:ascii="FZShuSong-Z01" w:hAnsi="FZShuSong-Z01" w:eastAsia="FZShuSong-Z01" w:cs="FZShuSong-Z01"/>
          <w:color w:val="231F20"/>
          <w:sz w:val="21"/>
          <w:szCs w:val="21"/>
        </w:rPr>
        <w:t>生在宿舍区创建优雅清新的环境，健康向上的情趣，丰富多彩的生活，团结</w:t>
      </w:r>
      <w:r>
        <w:rPr>
          <w:rFonts w:ascii="FZShuSong-Z01" w:hAnsi="FZShuSong-Z01" w:eastAsia="FZShuSong-Z01" w:cs="FZShuSong-Z01"/>
          <w:color w:val="231F20"/>
          <w:spacing w:val="-1"/>
          <w:sz w:val="21"/>
          <w:szCs w:val="21"/>
        </w:rPr>
        <w:t>友爱的风气，</w:t>
      </w:r>
      <w:r>
        <w:rPr>
          <w:rFonts w:ascii="FZShuSong-Z01" w:hAnsi="FZShuSong-Z01" w:eastAsia="FZShuSong-Z01" w:cs="FZShuSong-Z01"/>
          <w:color w:val="231F20"/>
          <w:spacing w:val="-2"/>
          <w:sz w:val="21"/>
          <w:szCs w:val="21"/>
        </w:rPr>
        <w:t>求知探索的氛围，拼博进取的精神。</w:t>
      </w:r>
    </w:p>
    <w:p w14:paraId="6CB94B8B">
      <w:pPr>
        <w:spacing w:before="6" w:line="257" w:lineRule="auto"/>
        <w:ind w:left="4" w:firstLine="431"/>
        <w:jc w:val="both"/>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第五条   </w:t>
      </w:r>
      <w:r>
        <w:rPr>
          <w:rFonts w:ascii="FZShuSong-Z01" w:hAnsi="FZShuSong-Z01" w:eastAsia="FZShuSong-Z01" w:cs="FZShuSong-Z01"/>
          <w:color w:val="231F20"/>
          <w:spacing w:val="2"/>
          <w:sz w:val="21"/>
          <w:szCs w:val="21"/>
        </w:rPr>
        <w:t>学生宿舍兼职辅导员（以下简称兼职</w:t>
      </w:r>
      <w:r>
        <w:rPr>
          <w:rFonts w:ascii="FZShuSong-Z01" w:hAnsi="FZShuSong-Z01" w:eastAsia="FZShuSong-Z01" w:cs="FZShuSong-Z01"/>
          <w:color w:val="231F20"/>
          <w:spacing w:val="1"/>
          <w:sz w:val="21"/>
          <w:szCs w:val="21"/>
        </w:rPr>
        <w:t>辅导员）、学生自我管理委员会、幢层学生干部、宿舍舍长是学生参与宿舍自我管理、自我教育和自我服务的重要力量，在学生处和所属学院的指导下开展宿舍区工作。学院要落实学生宿舍双宿舍长制度，实施晚点名工作，准确掌握学生夜不归宿的情况，及时跟进处理，防范安全</w:t>
      </w:r>
      <w:r>
        <w:rPr>
          <w:rFonts w:ascii="FZShuSong-Z01" w:hAnsi="FZShuSong-Z01" w:eastAsia="FZShuSong-Z01" w:cs="FZShuSong-Z01"/>
          <w:color w:val="231F20"/>
          <w:spacing w:val="-5"/>
          <w:sz w:val="21"/>
          <w:szCs w:val="21"/>
        </w:rPr>
        <w:t>事故发生。</w:t>
      </w:r>
    </w:p>
    <w:p w14:paraId="4480DE76">
      <w:pPr>
        <w:spacing w:before="272" w:line="232" w:lineRule="auto"/>
        <w:ind w:left="555"/>
        <w:rPr>
          <w:rFonts w:ascii="方正黑体_GBK" w:hAnsi="方正黑体_GBK" w:eastAsia="方正黑体_GBK" w:cs="方正黑体_GBK"/>
          <w:sz w:val="28"/>
          <w:szCs w:val="28"/>
        </w:rPr>
      </w:pPr>
      <w:r>
        <w:rPr>
          <w:rFonts w:ascii="方正黑体_GBK" w:hAnsi="方正黑体_GBK" w:eastAsia="方正黑体_GBK" w:cs="方正黑体_GBK"/>
          <w:color w:val="231F20"/>
          <w:spacing w:val="-2"/>
          <w:sz w:val="28"/>
          <w:szCs w:val="28"/>
        </w:rPr>
        <w:t>第二章</w:t>
      </w:r>
      <w:r>
        <w:rPr>
          <w:rFonts w:ascii="方正黑体_GBK" w:hAnsi="方正黑体_GBK" w:eastAsia="方正黑体_GBK" w:cs="方正黑体_GBK"/>
          <w:color w:val="231F20"/>
          <w:spacing w:val="22"/>
          <w:sz w:val="28"/>
          <w:szCs w:val="28"/>
        </w:rPr>
        <w:t xml:space="preserve">   </w:t>
      </w:r>
      <w:r>
        <w:rPr>
          <w:rFonts w:ascii="方正黑体_GBK" w:hAnsi="方正黑体_GBK" w:eastAsia="方正黑体_GBK" w:cs="方正黑体_GBK"/>
          <w:color w:val="231F20"/>
          <w:spacing w:val="-2"/>
          <w:sz w:val="28"/>
          <w:szCs w:val="28"/>
        </w:rPr>
        <w:t>学生入住、宿舍调整、退宿管理</w:t>
      </w:r>
    </w:p>
    <w:p w14:paraId="294AE0AA">
      <w:pPr>
        <w:spacing w:before="287" w:line="254" w:lineRule="auto"/>
        <w:ind w:left="2" w:firstLine="433"/>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第六条   </w:t>
      </w:r>
      <w:r>
        <w:rPr>
          <w:rFonts w:ascii="FZShuSong-Z01" w:hAnsi="FZShuSong-Z01" w:eastAsia="FZShuSong-Z01" w:cs="FZShuSong-Z01"/>
          <w:color w:val="231F20"/>
          <w:spacing w:val="2"/>
          <w:sz w:val="21"/>
          <w:szCs w:val="21"/>
        </w:rPr>
        <w:t>凡在本校注册学籍的全日制专科生、</w:t>
      </w:r>
      <w:r>
        <w:rPr>
          <w:rFonts w:ascii="FZShuSong-Z01" w:hAnsi="FZShuSong-Z01" w:eastAsia="FZShuSong-Z01" w:cs="FZShuSong-Z01"/>
          <w:color w:val="231F20"/>
          <w:spacing w:val="1"/>
          <w:sz w:val="21"/>
          <w:szCs w:val="21"/>
        </w:rPr>
        <w:t>本科生、研究生以及需要安排入住学生宿舍的留学生（以下简称学生</w:t>
      </w:r>
      <w:r>
        <w:rPr>
          <w:rFonts w:ascii="FZShuSong-Z01" w:hAnsi="FZShuSong-Z01" w:eastAsia="FZShuSong-Z01" w:cs="FZShuSong-Z01"/>
          <w:color w:val="231F20"/>
          <w:spacing w:val="2"/>
          <w:sz w:val="21"/>
          <w:szCs w:val="21"/>
        </w:rPr>
        <w:t>），</w:t>
      </w:r>
      <w:r>
        <w:rPr>
          <w:rFonts w:ascii="FZShuSong-Z01" w:hAnsi="FZShuSong-Z01" w:eastAsia="FZShuSong-Z01" w:cs="FZShuSong-Z01"/>
          <w:color w:val="231F20"/>
          <w:spacing w:val="1"/>
          <w:sz w:val="21"/>
          <w:szCs w:val="21"/>
        </w:rPr>
        <w:t>在规定基本学制内由学校统一安排住宿。学生因学业原因未能在规定基本学制内毕业，应先办理退宿手续，其中符合学校弹性学习年限需继续住宿的研究生，由本人提出书面申请，填写《云南农业大学学生宿舍入住申请表》（附件1</w:t>
      </w:r>
      <w:r>
        <w:rPr>
          <w:rFonts w:ascii="FZShuSong-Z01" w:hAnsi="FZShuSong-Z01" w:eastAsia="FZShuSong-Z01" w:cs="FZShuSong-Z01"/>
          <w:color w:val="231F20"/>
          <w:spacing w:val="8"/>
          <w:sz w:val="21"/>
          <w:szCs w:val="21"/>
        </w:rPr>
        <w:t>），</w:t>
      </w:r>
      <w:r>
        <w:rPr>
          <w:rFonts w:ascii="FZShuSong-Z01" w:hAnsi="FZShuSong-Z01" w:eastAsia="FZShuSong-Z01" w:cs="FZShuSong-Z01"/>
          <w:color w:val="231F20"/>
          <w:spacing w:val="42"/>
          <w:sz w:val="21"/>
          <w:szCs w:val="21"/>
        </w:rPr>
        <w:t xml:space="preserve"> </w:t>
      </w:r>
      <w:r>
        <w:rPr>
          <w:rFonts w:ascii="FZShuSong-Z01" w:hAnsi="FZShuSong-Z01" w:eastAsia="FZShuSong-Z01" w:cs="FZShuSong-Z01"/>
          <w:color w:val="231F20"/>
          <w:spacing w:val="1"/>
          <w:sz w:val="21"/>
          <w:szCs w:val="21"/>
        </w:rPr>
        <w:t>经所在学院和研究生工作处审核同意后统一报学生处，在学校宿舍具备住宿条件的前提下，另行统一安排住宿；因非学业原因不能按时离校的，须办理退宿手续，学校不再安排住宿。学生在学校宿舍住宿期间要服从宿舍安排和管理，遵</w:t>
      </w:r>
      <w:r>
        <w:rPr>
          <w:rFonts w:ascii="FZShuSong-Z01" w:hAnsi="FZShuSong-Z01" w:eastAsia="FZShuSong-Z01" w:cs="FZShuSong-Z01"/>
          <w:color w:val="231F20"/>
          <w:spacing w:val="-3"/>
          <w:sz w:val="21"/>
          <w:szCs w:val="21"/>
        </w:rPr>
        <w:t>守学校的相关规章制度。</w:t>
      </w:r>
    </w:p>
    <w:p w14:paraId="4ADE7276">
      <w:pPr>
        <w:spacing w:before="1" w:line="254" w:lineRule="auto"/>
        <w:ind w:left="2" w:firstLine="433"/>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第七条   </w:t>
      </w:r>
      <w:r>
        <w:rPr>
          <w:rFonts w:ascii="FZShuSong-Z01" w:hAnsi="FZShuSong-Z01" w:eastAsia="FZShuSong-Z01" w:cs="FZShuSong-Z01"/>
          <w:color w:val="231F20"/>
          <w:spacing w:val="2"/>
          <w:sz w:val="21"/>
          <w:szCs w:val="21"/>
        </w:rPr>
        <w:t>在我校进行短期培训、科学研究的校</w:t>
      </w:r>
      <w:r>
        <w:rPr>
          <w:rFonts w:ascii="FZShuSong-Z01" w:hAnsi="FZShuSong-Z01" w:eastAsia="FZShuSong-Z01" w:cs="FZShuSong-Z01"/>
          <w:color w:val="231F20"/>
          <w:spacing w:val="1"/>
          <w:sz w:val="21"/>
          <w:szCs w:val="21"/>
        </w:rPr>
        <w:t>外人员原则上不安排住宿。如确需在学生宿舍住宿的，在学校宿舍具备住宿条件的情况下，可由本人提出申请，签订安全承诺书，经所属学院、部门领导审核同意并签章，报学生处审核备案，在缴纳相应费用后方可安排住宿，此部分人员不享受本校学生水电等减免待遇，退宿时应</w:t>
      </w:r>
    </w:p>
    <w:p w14:paraId="324C0B3A">
      <w:pPr>
        <w:spacing w:line="254" w:lineRule="auto"/>
        <w:rPr>
          <w:rFonts w:ascii="FZShuSong-Z01" w:hAnsi="FZShuSong-Z01" w:eastAsia="FZShuSong-Z01" w:cs="FZShuSong-Z01"/>
          <w:sz w:val="21"/>
          <w:szCs w:val="21"/>
        </w:rPr>
        <w:sectPr>
          <w:headerReference r:id="rId7" w:type="default"/>
          <w:footerReference r:id="rId8" w:type="default"/>
          <w:pgSz w:w="7937" w:h="11906"/>
          <w:pgMar w:top="1068" w:right="904" w:bottom="998" w:left="907" w:header="635" w:footer="662" w:gutter="0"/>
          <w:cols w:space="720" w:num="1"/>
        </w:sectPr>
      </w:pPr>
    </w:p>
    <w:p w14:paraId="4DA31CD3">
      <w:pPr>
        <w:spacing w:before="204" w:line="251" w:lineRule="auto"/>
        <w:ind w:left="36" w:hanging="16"/>
        <w:jc w:val="both"/>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按规定缴纳水电等费用，住宿期间要遵守学生宿舍管理规定和学校</w:t>
      </w:r>
      <w:r>
        <w:rPr>
          <w:rFonts w:ascii="FZShuSong-Z01" w:hAnsi="FZShuSong-Z01" w:eastAsia="FZShuSong-Z01" w:cs="FZShuSong-Z01"/>
          <w:color w:val="231F20"/>
          <w:sz w:val="21"/>
          <w:szCs w:val="21"/>
        </w:rPr>
        <w:t>的相关规章制度。若出现违反宿舍管理规定者，学生处通报所属学</w:t>
      </w:r>
      <w:r>
        <w:rPr>
          <w:rFonts w:ascii="FZShuSong-Z01" w:hAnsi="FZShuSong-Z01" w:eastAsia="FZShuSong-Z01" w:cs="FZShuSong-Z01"/>
          <w:color w:val="231F20"/>
          <w:spacing w:val="-2"/>
          <w:sz w:val="21"/>
          <w:szCs w:val="21"/>
        </w:rPr>
        <w:t>院、部门给予处理，情节严重的不再安排宿舍住宿。</w:t>
      </w:r>
    </w:p>
    <w:p w14:paraId="04868920">
      <w:pPr>
        <w:spacing w:line="252" w:lineRule="auto"/>
        <w:ind w:left="22" w:right="1" w:firstLine="430"/>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第八条   </w:t>
      </w:r>
      <w:r>
        <w:rPr>
          <w:rFonts w:ascii="FZShuSong-Z01" w:hAnsi="FZShuSong-Z01" w:eastAsia="FZShuSong-Z01" w:cs="FZShuSong-Z01"/>
          <w:color w:val="231F20"/>
          <w:spacing w:val="2"/>
          <w:sz w:val="21"/>
          <w:szCs w:val="21"/>
        </w:rPr>
        <w:t>学校不以家庭经济情况安排学生入住</w:t>
      </w:r>
      <w:r>
        <w:rPr>
          <w:rFonts w:ascii="FZShuSong-Z01" w:hAnsi="FZShuSong-Z01" w:eastAsia="FZShuSong-Z01" w:cs="FZShuSong-Z01"/>
          <w:color w:val="231F20"/>
          <w:spacing w:val="1"/>
          <w:sz w:val="21"/>
          <w:szCs w:val="21"/>
        </w:rPr>
        <w:t>，根据学校宿舍</w:t>
      </w:r>
      <w:r>
        <w:rPr>
          <w:rFonts w:ascii="FZShuSong-Z01" w:hAnsi="FZShuSong-Z01" w:eastAsia="FZShuSong-Z01" w:cs="FZShuSong-Z01"/>
          <w:color w:val="231F20"/>
          <w:spacing w:val="-2"/>
          <w:sz w:val="21"/>
          <w:szCs w:val="21"/>
        </w:rPr>
        <w:t>床位实际情况，按学院、班级集中住宿的原则安排。</w:t>
      </w:r>
    </w:p>
    <w:p w14:paraId="00173F1C">
      <w:pPr>
        <w:spacing w:before="4" w:line="252" w:lineRule="auto"/>
        <w:ind w:left="22"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第九条   </w:t>
      </w:r>
      <w:r>
        <w:rPr>
          <w:rFonts w:ascii="FZShuSong-Z01" w:hAnsi="FZShuSong-Z01" w:eastAsia="FZShuSong-Z01" w:cs="FZShuSong-Z01"/>
          <w:color w:val="231F20"/>
          <w:spacing w:val="2"/>
          <w:sz w:val="21"/>
          <w:szCs w:val="21"/>
        </w:rPr>
        <w:t>学生入住后，学年内原则上不调整宿</w:t>
      </w:r>
      <w:r>
        <w:rPr>
          <w:rFonts w:ascii="FZShuSong-Z01" w:hAnsi="FZShuSong-Z01" w:eastAsia="FZShuSong-Z01" w:cs="FZShuSong-Z01"/>
          <w:color w:val="231F20"/>
          <w:spacing w:val="1"/>
          <w:sz w:val="21"/>
          <w:szCs w:val="21"/>
        </w:rPr>
        <w:t>舍，但因规划性调整、宿舍维修、假期集中住宿等原因必须进行调整的，由学生处制定方案，学院具体组织实施，涉及学生应积极配合相关宿舍调整</w:t>
      </w:r>
      <w:r>
        <w:rPr>
          <w:rFonts w:ascii="FZShuSong-Z01" w:hAnsi="FZShuSong-Z01" w:eastAsia="FZShuSong-Z01" w:cs="FZShuSong-Z01"/>
          <w:color w:val="231F20"/>
          <w:spacing w:val="-7"/>
          <w:sz w:val="21"/>
          <w:szCs w:val="21"/>
        </w:rPr>
        <w:t>工作。</w:t>
      </w:r>
    </w:p>
    <w:p w14:paraId="2A8A25B1">
      <w:pPr>
        <w:spacing w:before="4" w:line="252" w:lineRule="auto"/>
        <w:ind w:left="21" w:firstLine="431"/>
        <w:rPr>
          <w:rFonts w:ascii="FZShuSong-Z01" w:hAnsi="FZShuSong-Z01" w:eastAsia="FZShuSong-Z01" w:cs="FZShuSong-Z01"/>
          <w:sz w:val="21"/>
          <w:szCs w:val="21"/>
        </w:rPr>
      </w:pPr>
      <w:r>
        <w:rPr>
          <w:rFonts w:ascii="方正黑体_GBK" w:hAnsi="方正黑体_GBK" w:eastAsia="方正黑体_GBK" w:cs="方正黑体_GBK"/>
          <w:color w:val="231F20"/>
          <w:sz w:val="21"/>
          <w:szCs w:val="21"/>
        </w:rPr>
        <w:t>第十条</w:t>
      </w:r>
      <w:r>
        <w:rPr>
          <w:rFonts w:ascii="方正黑体_GBK" w:hAnsi="方正黑体_GBK" w:eastAsia="方正黑体_GBK" w:cs="方正黑体_GBK"/>
          <w:color w:val="231F20"/>
          <w:spacing w:val="17"/>
          <w:sz w:val="21"/>
          <w:szCs w:val="21"/>
        </w:rPr>
        <w:t xml:space="preserve">   </w:t>
      </w:r>
      <w:r>
        <w:rPr>
          <w:rFonts w:ascii="FZShuSong-Z01" w:hAnsi="FZShuSong-Z01" w:eastAsia="FZShuSong-Z01" w:cs="FZShuSong-Z01"/>
          <w:color w:val="231F20"/>
          <w:sz w:val="21"/>
          <w:szCs w:val="21"/>
        </w:rPr>
        <w:t>为了确保学生住宿信息准确，学院、班级在确有必要</w:t>
      </w:r>
      <w:r>
        <w:rPr>
          <w:rFonts w:ascii="FZShuSong-Z01" w:hAnsi="FZShuSong-Z01" w:eastAsia="FZShuSong-Z01" w:cs="FZShuSong-Z01"/>
          <w:color w:val="231F20"/>
          <w:spacing w:val="1"/>
          <w:sz w:val="21"/>
          <w:szCs w:val="21"/>
        </w:rPr>
        <w:t>进行批量宿舍调整时，需提前与学生宿舍管理科联系，协调好相关工作后方能调整，调整完成后一周内将学生住宿信息报到学生宿舍</w:t>
      </w:r>
      <w:r>
        <w:rPr>
          <w:rFonts w:ascii="FZShuSong-Z01" w:hAnsi="FZShuSong-Z01" w:eastAsia="FZShuSong-Z01" w:cs="FZShuSong-Z01"/>
          <w:color w:val="231F20"/>
          <w:spacing w:val="-4"/>
          <w:sz w:val="21"/>
          <w:szCs w:val="21"/>
        </w:rPr>
        <w:t>管理科备案。</w:t>
      </w:r>
    </w:p>
    <w:p w14:paraId="296F2F9D">
      <w:pPr>
        <w:spacing w:before="3" w:line="253" w:lineRule="auto"/>
        <w:ind w:firstLine="453"/>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第十一条</w:t>
      </w:r>
      <w:r>
        <w:rPr>
          <w:rFonts w:ascii="方正黑体_GBK" w:hAnsi="方正黑体_GBK" w:eastAsia="方正黑体_GBK" w:cs="方正黑体_GBK"/>
          <w:color w:val="231F20"/>
          <w:spacing w:val="1"/>
          <w:sz w:val="21"/>
          <w:szCs w:val="21"/>
        </w:rPr>
        <w:t xml:space="preserve">    </w:t>
      </w:r>
      <w:r>
        <w:rPr>
          <w:rFonts w:ascii="FZShuSong-Z01" w:hAnsi="FZShuSong-Z01" w:eastAsia="FZShuSong-Z01" w:cs="FZShuSong-Z01"/>
          <w:color w:val="231F20"/>
          <w:spacing w:val="8"/>
          <w:sz w:val="21"/>
          <w:szCs w:val="21"/>
        </w:rPr>
        <w:t>学生因个人学籍变动或其他合理原因需要调</w:t>
      </w:r>
      <w:r>
        <w:rPr>
          <w:rFonts w:ascii="FZShuSong-Z01" w:hAnsi="FZShuSong-Z01" w:eastAsia="FZShuSong-Z01" w:cs="FZShuSong-Z01"/>
          <w:color w:val="231F20"/>
          <w:spacing w:val="7"/>
          <w:sz w:val="21"/>
          <w:szCs w:val="21"/>
        </w:rPr>
        <w:t>整宿</w:t>
      </w:r>
      <w:r>
        <w:rPr>
          <w:rFonts w:ascii="FZShuSong-Z01" w:hAnsi="FZShuSong-Z01" w:eastAsia="FZShuSong-Z01" w:cs="FZShuSong-Z01"/>
          <w:color w:val="231F20"/>
          <w:spacing w:val="2"/>
          <w:sz w:val="21"/>
          <w:szCs w:val="21"/>
        </w:rPr>
        <w:t>舍的，应按学院、班级集中住宿、同进同出的原则</w:t>
      </w:r>
      <w:r>
        <w:rPr>
          <w:rFonts w:ascii="FZShuSong-Z01" w:hAnsi="FZShuSong-Z01" w:eastAsia="FZShuSong-Z01" w:cs="FZShuSong-Z01"/>
          <w:color w:val="231F20"/>
          <w:spacing w:val="1"/>
          <w:sz w:val="21"/>
          <w:szCs w:val="21"/>
        </w:rPr>
        <w:t>进行调整。学生</w:t>
      </w:r>
      <w:r>
        <w:rPr>
          <w:rFonts w:ascii="FZShuSong-Z01" w:hAnsi="FZShuSong-Z01" w:eastAsia="FZShuSong-Z01" w:cs="FZShuSong-Z01"/>
          <w:color w:val="231F20"/>
          <w:spacing w:val="2"/>
          <w:sz w:val="21"/>
          <w:szCs w:val="21"/>
        </w:rPr>
        <w:t>个人宿舍调整每半个月办理一次，受理时间为每月</w:t>
      </w:r>
      <w:r>
        <w:rPr>
          <w:rFonts w:ascii="FZShuSong-Z01" w:hAnsi="FZShuSong-Z01" w:eastAsia="FZShuSong-Z01" w:cs="FZShuSong-Z01"/>
          <w:color w:val="231F20"/>
          <w:spacing w:val="1"/>
          <w:sz w:val="21"/>
          <w:szCs w:val="21"/>
        </w:rPr>
        <w:t>15日和30日（周</w:t>
      </w:r>
      <w:r>
        <w:rPr>
          <w:rFonts w:ascii="FZShuSong-Z01" w:hAnsi="FZShuSong-Z01" w:eastAsia="FZShuSong-Z01" w:cs="FZShuSong-Z01"/>
          <w:color w:val="231F20"/>
          <w:spacing w:val="2"/>
          <w:sz w:val="21"/>
          <w:szCs w:val="21"/>
        </w:rPr>
        <w:t>末及节假日顺延）。个人宿舍调整按以下程序办理</w:t>
      </w:r>
      <w:r>
        <w:rPr>
          <w:rFonts w:ascii="FZShuSong-Z01" w:hAnsi="FZShuSong-Z01" w:eastAsia="FZShuSong-Z01" w:cs="FZShuSong-Z01"/>
          <w:color w:val="231F20"/>
          <w:spacing w:val="1"/>
          <w:sz w:val="21"/>
          <w:szCs w:val="21"/>
        </w:rPr>
        <w:t>：学生本人填写</w:t>
      </w:r>
      <w:r>
        <w:rPr>
          <w:rFonts w:ascii="FZShuSong-Z01" w:hAnsi="FZShuSong-Z01" w:eastAsia="FZShuSong-Z01" w:cs="FZShuSong-Z01"/>
          <w:color w:val="231F20"/>
          <w:spacing w:val="4"/>
          <w:sz w:val="21"/>
          <w:szCs w:val="21"/>
        </w:rPr>
        <w:t>《云南农业大学学生住宿调整申请表》（附件2</w:t>
      </w:r>
      <w:r>
        <w:rPr>
          <w:rFonts w:ascii="FZShuSong-Z01" w:hAnsi="FZShuSong-Z01" w:eastAsia="FZShuSong-Z01" w:cs="FZShuSong-Z01"/>
          <w:color w:val="231F20"/>
          <w:spacing w:val="20"/>
          <w:sz w:val="21"/>
          <w:szCs w:val="21"/>
        </w:rPr>
        <w:t>），</w:t>
      </w:r>
      <w:r>
        <w:rPr>
          <w:rFonts w:ascii="FZShuSong-Z01" w:hAnsi="FZShuSong-Z01" w:eastAsia="FZShuSong-Z01" w:cs="FZShuSong-Z01"/>
          <w:color w:val="231F20"/>
          <w:spacing w:val="4"/>
          <w:sz w:val="21"/>
          <w:szCs w:val="21"/>
        </w:rPr>
        <w:t>辅导员（班主</w:t>
      </w:r>
      <w:r>
        <w:rPr>
          <w:rFonts w:ascii="FZShuSong-Z01" w:hAnsi="FZShuSong-Z01" w:eastAsia="FZShuSong-Z01" w:cs="FZShuSong-Z01"/>
          <w:color w:val="231F20"/>
          <w:spacing w:val="2"/>
          <w:sz w:val="21"/>
          <w:szCs w:val="21"/>
        </w:rPr>
        <w:t>任）签署意见，经学院分管领导同意并签章，学生</w:t>
      </w:r>
      <w:r>
        <w:rPr>
          <w:rFonts w:ascii="FZShuSong-Z01" w:hAnsi="FZShuSong-Z01" w:eastAsia="FZShuSong-Z01" w:cs="FZShuSong-Z01"/>
          <w:color w:val="231F20"/>
          <w:spacing w:val="1"/>
          <w:sz w:val="21"/>
          <w:szCs w:val="21"/>
        </w:rPr>
        <w:t>处审核，满足调</w:t>
      </w:r>
      <w:r>
        <w:rPr>
          <w:rFonts w:ascii="FZShuSong-Z01" w:hAnsi="FZShuSong-Z01" w:eastAsia="FZShuSong-Z01" w:cs="FZShuSong-Z01"/>
          <w:color w:val="231F20"/>
          <w:spacing w:val="-1"/>
          <w:sz w:val="21"/>
          <w:szCs w:val="21"/>
        </w:rPr>
        <w:t>整条件后办理住宿调整。</w:t>
      </w:r>
    </w:p>
    <w:p w14:paraId="4E588895">
      <w:pPr>
        <w:spacing w:before="4" w:line="253" w:lineRule="auto"/>
        <w:ind w:firstLine="453"/>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第十二条</w:t>
      </w:r>
      <w:r>
        <w:rPr>
          <w:rFonts w:ascii="方正黑体_GBK" w:hAnsi="方正黑体_GBK" w:eastAsia="方正黑体_GBK" w:cs="方正黑体_GBK"/>
          <w:color w:val="231F20"/>
          <w:spacing w:val="20"/>
          <w:sz w:val="21"/>
          <w:szCs w:val="21"/>
        </w:rPr>
        <w:t xml:space="preserve">   </w:t>
      </w:r>
      <w:r>
        <w:rPr>
          <w:rFonts w:ascii="FZShuSong-Z01" w:hAnsi="FZShuSong-Z01" w:eastAsia="FZShuSong-Z01" w:cs="FZShuSong-Z01"/>
          <w:color w:val="231F20"/>
          <w:spacing w:val="8"/>
          <w:sz w:val="21"/>
          <w:szCs w:val="21"/>
        </w:rPr>
        <w:t>学生因休学、退学、当兵入伍、外出进修或学习</w:t>
      </w:r>
      <w:r>
        <w:rPr>
          <w:rFonts w:ascii="FZShuSong-Z01" w:hAnsi="FZShuSong-Z01" w:eastAsia="FZShuSong-Z01" w:cs="FZShuSong-Z01"/>
          <w:color w:val="231F20"/>
          <w:spacing w:val="9"/>
          <w:sz w:val="21"/>
          <w:szCs w:val="21"/>
        </w:rPr>
        <w:t>等原因超过半年不在宿舍住宿的，必须办理退宿手续，学生填写</w:t>
      </w:r>
      <w:r>
        <w:rPr>
          <w:rFonts w:ascii="FZShuSong-Z01" w:hAnsi="FZShuSong-Z01" w:eastAsia="FZShuSong-Z01" w:cs="FZShuSong-Z01"/>
          <w:color w:val="231F20"/>
          <w:spacing w:val="5"/>
          <w:sz w:val="21"/>
          <w:szCs w:val="21"/>
        </w:rPr>
        <w:t>《云南农业大学学生宿舍退宿申请表》（附</w:t>
      </w:r>
      <w:r>
        <w:rPr>
          <w:rFonts w:ascii="FZShuSong-Z01" w:hAnsi="FZShuSong-Z01" w:eastAsia="FZShuSong-Z01" w:cs="FZShuSong-Z01"/>
          <w:color w:val="231F20"/>
          <w:spacing w:val="4"/>
          <w:sz w:val="21"/>
          <w:szCs w:val="21"/>
        </w:rPr>
        <w:t>件3</w:t>
      </w:r>
      <w:r>
        <w:rPr>
          <w:rFonts w:ascii="FZShuSong-Z01" w:hAnsi="FZShuSong-Z01" w:eastAsia="FZShuSong-Z01" w:cs="FZShuSong-Z01"/>
          <w:color w:val="231F20"/>
          <w:spacing w:val="14"/>
          <w:sz w:val="21"/>
          <w:szCs w:val="21"/>
        </w:rPr>
        <w:t>），</w:t>
      </w:r>
      <w:r>
        <w:rPr>
          <w:rFonts w:ascii="FZShuSong-Z01" w:hAnsi="FZShuSong-Z01" w:eastAsia="FZShuSong-Z01" w:cs="FZShuSong-Z01"/>
          <w:color w:val="231F20"/>
          <w:spacing w:val="4"/>
          <w:sz w:val="21"/>
          <w:szCs w:val="21"/>
        </w:rPr>
        <w:t>因不办理退宿</w:t>
      </w:r>
      <w:r>
        <w:rPr>
          <w:rFonts w:ascii="FZShuSong-Z01" w:hAnsi="FZShuSong-Z01" w:eastAsia="FZShuSong-Z01" w:cs="FZShuSong-Z01"/>
          <w:color w:val="231F20"/>
          <w:spacing w:val="2"/>
          <w:sz w:val="21"/>
          <w:szCs w:val="21"/>
        </w:rPr>
        <w:t>手续而产生的相关费用由学生自行承担。办理退宿</w:t>
      </w:r>
      <w:r>
        <w:rPr>
          <w:rFonts w:ascii="FZShuSong-Z01" w:hAnsi="FZShuSong-Z01" w:eastAsia="FZShuSong-Z01" w:cs="FZShuSong-Z01"/>
          <w:color w:val="231F20"/>
          <w:spacing w:val="1"/>
          <w:sz w:val="21"/>
          <w:szCs w:val="21"/>
        </w:rPr>
        <w:t>的学生应在完成</w:t>
      </w:r>
      <w:r>
        <w:rPr>
          <w:rFonts w:ascii="FZShuSong-Z01" w:hAnsi="FZShuSong-Z01" w:eastAsia="FZShuSong-Z01" w:cs="FZShuSong-Z01"/>
          <w:color w:val="231F20"/>
          <w:spacing w:val="2"/>
          <w:sz w:val="21"/>
          <w:szCs w:val="21"/>
        </w:rPr>
        <w:t>退宿手续后一周内搬出宿舍清空床位，搬出时必须</w:t>
      </w:r>
      <w:r>
        <w:rPr>
          <w:rFonts w:ascii="FZShuSong-Z01" w:hAnsi="FZShuSong-Z01" w:eastAsia="FZShuSong-Z01" w:cs="FZShuSong-Z01"/>
          <w:color w:val="231F20"/>
          <w:spacing w:val="1"/>
          <w:sz w:val="21"/>
          <w:szCs w:val="21"/>
        </w:rPr>
        <w:t>将宿舍清理干净</w:t>
      </w:r>
      <w:r>
        <w:rPr>
          <w:rFonts w:ascii="FZShuSong-Z01" w:hAnsi="FZShuSong-Z01" w:eastAsia="FZShuSong-Z01" w:cs="FZShuSong-Z01"/>
          <w:color w:val="231F20"/>
          <w:spacing w:val="2"/>
          <w:sz w:val="21"/>
          <w:szCs w:val="21"/>
        </w:rPr>
        <w:t>妥当，腾出床和家具，搬离室内的所有个人财物，</w:t>
      </w:r>
      <w:r>
        <w:rPr>
          <w:rFonts w:ascii="FZShuSong-Z01" w:hAnsi="FZShuSong-Z01" w:eastAsia="FZShuSong-Z01" w:cs="FZShuSong-Z01"/>
          <w:color w:val="231F20"/>
          <w:spacing w:val="1"/>
          <w:sz w:val="21"/>
          <w:szCs w:val="21"/>
        </w:rPr>
        <w:t>不得将任何公共</w:t>
      </w:r>
      <w:r>
        <w:rPr>
          <w:rFonts w:ascii="FZShuSong-Z01" w:hAnsi="FZShuSong-Z01" w:eastAsia="FZShuSong-Z01" w:cs="FZShuSong-Z01"/>
          <w:color w:val="231F20"/>
          <w:spacing w:val="-1"/>
          <w:sz w:val="21"/>
          <w:szCs w:val="21"/>
        </w:rPr>
        <w:t>家具搬离宿舍，将钥匙交还本幢值班室。</w:t>
      </w:r>
    </w:p>
    <w:p w14:paraId="111EA5BD">
      <w:pPr>
        <w:spacing w:before="1" w:line="254" w:lineRule="auto"/>
        <w:ind w:left="22" w:right="1" w:firstLine="430"/>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第十三条   </w:t>
      </w:r>
      <w:r>
        <w:rPr>
          <w:rFonts w:ascii="FZShuSong-Z01" w:hAnsi="FZShuSong-Z01" w:eastAsia="FZShuSong-Z01" w:cs="FZShuSong-Z01"/>
          <w:color w:val="231F20"/>
          <w:spacing w:val="2"/>
          <w:sz w:val="21"/>
          <w:szCs w:val="21"/>
        </w:rPr>
        <w:t>学生住宿费按照国家、云南省、学</w:t>
      </w:r>
      <w:r>
        <w:rPr>
          <w:rFonts w:ascii="FZShuSong-Z01" w:hAnsi="FZShuSong-Z01" w:eastAsia="FZShuSong-Z01" w:cs="FZShuSong-Z01"/>
          <w:color w:val="231F20"/>
          <w:spacing w:val="1"/>
          <w:sz w:val="21"/>
          <w:szCs w:val="21"/>
        </w:rPr>
        <w:t>校收费规定，依</w:t>
      </w:r>
      <w:r>
        <w:rPr>
          <w:rFonts w:ascii="FZShuSong-Z01" w:hAnsi="FZShuSong-Z01" w:eastAsia="FZShuSong-Z01" w:cs="FZShuSong-Z01"/>
          <w:color w:val="231F20"/>
          <w:spacing w:val="-3"/>
          <w:sz w:val="21"/>
          <w:szCs w:val="21"/>
        </w:rPr>
        <w:t>据学生入住的宿舍类型收取。</w:t>
      </w:r>
    </w:p>
    <w:p w14:paraId="7782211E">
      <w:pPr>
        <w:spacing w:line="254" w:lineRule="auto"/>
        <w:rPr>
          <w:rFonts w:ascii="FZShuSong-Z01" w:hAnsi="FZShuSong-Z01" w:eastAsia="FZShuSong-Z01" w:cs="FZShuSong-Z01"/>
          <w:sz w:val="21"/>
          <w:szCs w:val="21"/>
        </w:rPr>
        <w:sectPr>
          <w:headerReference r:id="rId9" w:type="default"/>
          <w:footerReference r:id="rId10" w:type="default"/>
          <w:pgSz w:w="7937" w:h="11906"/>
          <w:pgMar w:top="1068" w:right="905" w:bottom="998" w:left="889" w:header="635" w:footer="662" w:gutter="0"/>
          <w:cols w:space="720" w:num="1"/>
        </w:sectPr>
      </w:pPr>
    </w:p>
    <w:p w14:paraId="55410AE3">
      <w:pPr>
        <w:spacing w:before="197" w:line="260" w:lineRule="auto"/>
        <w:ind w:left="2" w:right="1" w:firstLine="433"/>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第十四条   </w:t>
      </w:r>
      <w:r>
        <w:rPr>
          <w:rFonts w:ascii="FZShuSong-Z01" w:hAnsi="FZShuSong-Z01" w:eastAsia="FZShuSong-Z01" w:cs="FZShuSong-Z01"/>
          <w:color w:val="231F20"/>
          <w:spacing w:val="2"/>
          <w:sz w:val="21"/>
          <w:szCs w:val="21"/>
        </w:rPr>
        <w:t>学生对住宿收费有异议的，应到学</w:t>
      </w:r>
      <w:r>
        <w:rPr>
          <w:rFonts w:ascii="FZShuSong-Z01" w:hAnsi="FZShuSong-Z01" w:eastAsia="FZShuSong-Z01" w:cs="FZShuSong-Z01"/>
          <w:color w:val="231F20"/>
          <w:spacing w:val="1"/>
          <w:sz w:val="21"/>
          <w:szCs w:val="21"/>
        </w:rPr>
        <w:t>生宿舍管理科核</w:t>
      </w:r>
      <w:r>
        <w:rPr>
          <w:rFonts w:ascii="FZShuSong-Z01" w:hAnsi="FZShuSong-Z01" w:eastAsia="FZShuSong-Z01" w:cs="FZShuSong-Z01"/>
          <w:color w:val="231F20"/>
          <w:spacing w:val="-2"/>
          <w:sz w:val="21"/>
          <w:szCs w:val="21"/>
        </w:rPr>
        <w:t>查并开具证明，再到财务处办理补退款手续。</w:t>
      </w:r>
    </w:p>
    <w:p w14:paraId="5AB4E03A">
      <w:pPr>
        <w:spacing w:before="285" w:line="232" w:lineRule="auto"/>
        <w:ind w:left="1395"/>
        <w:rPr>
          <w:rFonts w:ascii="方正黑体_GBK" w:hAnsi="方正黑体_GBK" w:eastAsia="方正黑体_GBK" w:cs="方正黑体_GBK"/>
          <w:sz w:val="28"/>
          <w:szCs w:val="28"/>
        </w:rPr>
      </w:pPr>
      <w:r>
        <w:rPr>
          <w:rFonts w:ascii="方正黑体_GBK" w:hAnsi="方正黑体_GBK" w:eastAsia="方正黑体_GBK" w:cs="方正黑体_GBK"/>
          <w:color w:val="231F20"/>
          <w:spacing w:val="-3"/>
          <w:sz w:val="28"/>
          <w:szCs w:val="28"/>
        </w:rPr>
        <w:t>第三章</w:t>
      </w:r>
      <w:r>
        <w:rPr>
          <w:rFonts w:ascii="方正黑体_GBK" w:hAnsi="方正黑体_GBK" w:eastAsia="方正黑体_GBK" w:cs="方正黑体_GBK"/>
          <w:color w:val="231F20"/>
          <w:spacing w:val="22"/>
          <w:sz w:val="28"/>
          <w:szCs w:val="28"/>
        </w:rPr>
        <w:t xml:space="preserve">   </w:t>
      </w:r>
      <w:r>
        <w:rPr>
          <w:rFonts w:ascii="方正黑体_GBK" w:hAnsi="方正黑体_GBK" w:eastAsia="方正黑体_GBK" w:cs="方正黑体_GBK"/>
          <w:color w:val="231F20"/>
          <w:spacing w:val="-3"/>
          <w:sz w:val="28"/>
          <w:szCs w:val="28"/>
        </w:rPr>
        <w:t>学生校外住宿管理</w:t>
      </w:r>
    </w:p>
    <w:p w14:paraId="68ED4499">
      <w:pPr>
        <w:spacing w:before="289" w:line="253"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第十五条   </w:t>
      </w:r>
      <w:r>
        <w:rPr>
          <w:rFonts w:ascii="FZShuSong-Z01" w:hAnsi="FZShuSong-Z01" w:eastAsia="FZShuSong-Z01" w:cs="FZShuSong-Z01"/>
          <w:color w:val="231F20"/>
          <w:spacing w:val="2"/>
          <w:sz w:val="21"/>
          <w:szCs w:val="21"/>
        </w:rPr>
        <w:t>学校统一安排住宿的学生，未经批</w:t>
      </w:r>
      <w:r>
        <w:rPr>
          <w:rFonts w:ascii="FZShuSong-Z01" w:hAnsi="FZShuSong-Z01" w:eastAsia="FZShuSong-Z01" w:cs="FZShuSong-Z01"/>
          <w:color w:val="231F20"/>
          <w:spacing w:val="1"/>
          <w:sz w:val="21"/>
          <w:szCs w:val="21"/>
        </w:rPr>
        <w:t>准不得擅自在校外住宿。学生擅自校外住宿期间产生的一切后果和责任，由学生本</w:t>
      </w:r>
      <w:r>
        <w:rPr>
          <w:rFonts w:ascii="FZShuSong-Z01" w:hAnsi="FZShuSong-Z01" w:eastAsia="FZShuSong-Z01" w:cs="FZShuSong-Z01"/>
          <w:color w:val="231F20"/>
          <w:spacing w:val="-2"/>
          <w:sz w:val="21"/>
          <w:szCs w:val="21"/>
        </w:rPr>
        <w:t>人负责，学校不承担任何责任。</w:t>
      </w:r>
    </w:p>
    <w:p w14:paraId="2B429D35">
      <w:pPr>
        <w:spacing w:before="4" w:line="252" w:lineRule="auto"/>
        <w:ind w:left="3" w:right="1" w:firstLine="432"/>
        <w:rPr>
          <w:rFonts w:ascii="FZShuSong-Z01" w:hAnsi="FZShuSong-Z01" w:eastAsia="FZShuSong-Z01" w:cs="FZShuSong-Z01"/>
          <w:sz w:val="21"/>
          <w:szCs w:val="21"/>
        </w:rPr>
      </w:pPr>
      <w:r>
        <w:rPr>
          <w:rFonts w:ascii="方正黑体_GBK" w:hAnsi="方正黑体_GBK" w:eastAsia="方正黑体_GBK" w:cs="方正黑体_GBK"/>
          <w:color w:val="231F20"/>
          <w:spacing w:val="15"/>
          <w:sz w:val="21"/>
          <w:szCs w:val="21"/>
        </w:rPr>
        <w:t xml:space="preserve">第十六条    </w:t>
      </w:r>
      <w:r>
        <w:rPr>
          <w:rFonts w:ascii="FZShuSong-Z01" w:hAnsi="FZShuSong-Z01" w:eastAsia="FZShuSong-Z01" w:cs="FZShuSong-Z01"/>
          <w:color w:val="231F20"/>
          <w:spacing w:val="15"/>
          <w:sz w:val="21"/>
          <w:szCs w:val="21"/>
        </w:rPr>
        <w:t>各学院应随时关注本学院学生</w:t>
      </w:r>
      <w:r>
        <w:rPr>
          <w:rFonts w:ascii="FZShuSong-Z01" w:hAnsi="FZShuSong-Z01" w:eastAsia="FZShuSong-Z01" w:cs="FZShuSong-Z01"/>
          <w:color w:val="231F20"/>
          <w:spacing w:val="14"/>
          <w:sz w:val="21"/>
          <w:szCs w:val="21"/>
        </w:rPr>
        <w:t>的住宿情况，对</w:t>
      </w:r>
      <w:r>
        <w:rPr>
          <w:rFonts w:ascii="FZShuSong-Z01" w:hAnsi="FZShuSong-Z01" w:eastAsia="FZShuSong-Z01" w:cs="FZShuSong-Z01"/>
          <w:color w:val="231F20"/>
          <w:spacing w:val="16"/>
          <w:sz w:val="21"/>
          <w:szCs w:val="21"/>
        </w:rPr>
        <w:t>擅自在校外住宿的学生一经发现，应及时劝回宿舍住宿，不听劝阻的应按《云南农业大学学生违纪处分暂行规定》相关条款</w:t>
      </w:r>
      <w:r>
        <w:rPr>
          <w:rFonts w:ascii="FZShuSong-Z01" w:hAnsi="FZShuSong-Z01" w:eastAsia="FZShuSong-Z01" w:cs="FZShuSong-Z01"/>
          <w:color w:val="231F20"/>
          <w:spacing w:val="-1"/>
          <w:sz w:val="21"/>
          <w:szCs w:val="21"/>
        </w:rPr>
        <w:t>处理。</w:t>
      </w:r>
    </w:p>
    <w:p w14:paraId="1A76C816">
      <w:pPr>
        <w:spacing w:before="2" w:line="254" w:lineRule="auto"/>
        <w:ind w:left="3" w:right="17" w:firstLine="432"/>
        <w:rPr>
          <w:rFonts w:ascii="FZShuSong-Z01" w:hAnsi="FZShuSong-Z01" w:eastAsia="FZShuSong-Z01" w:cs="FZShuSong-Z01"/>
          <w:sz w:val="21"/>
          <w:szCs w:val="21"/>
        </w:rPr>
      </w:pPr>
      <w:r>
        <w:rPr>
          <w:rFonts w:ascii="方正黑体_GBK" w:hAnsi="方正黑体_GBK" w:eastAsia="方正黑体_GBK" w:cs="方正黑体_GBK"/>
          <w:color w:val="231F20"/>
          <w:spacing w:val="1"/>
          <w:sz w:val="21"/>
          <w:szCs w:val="21"/>
        </w:rPr>
        <w:t xml:space="preserve">第十七条   </w:t>
      </w:r>
      <w:r>
        <w:rPr>
          <w:rFonts w:ascii="FZShuSong-Z01" w:hAnsi="FZShuSong-Z01" w:eastAsia="FZShuSong-Z01" w:cs="FZShuSong-Z01"/>
          <w:color w:val="231F20"/>
          <w:spacing w:val="1"/>
          <w:sz w:val="21"/>
          <w:szCs w:val="21"/>
        </w:rPr>
        <w:t>有下列特殊原因之一，学生可申请校外住宿</w:t>
      </w:r>
      <w:r>
        <w:rPr>
          <w:rFonts w:ascii="FZShuSong-Z01" w:hAnsi="FZShuSong-Z01" w:eastAsia="FZShuSong-Z01" w:cs="FZShuSong-Z01"/>
          <w:color w:val="231F20"/>
          <w:spacing w:val="4"/>
          <w:sz w:val="21"/>
          <w:szCs w:val="21"/>
        </w:rPr>
        <w:t>：（</w:t>
      </w:r>
      <w:r>
        <w:rPr>
          <w:rFonts w:ascii="FZShuSong-Z01" w:hAnsi="FZShuSong-Z01" w:eastAsia="FZShuSong-Z01" w:cs="FZShuSong-Z01"/>
          <w:color w:val="231F20"/>
          <w:spacing w:val="1"/>
          <w:sz w:val="21"/>
          <w:szCs w:val="21"/>
        </w:rPr>
        <w:t>当</w:t>
      </w:r>
      <w:r>
        <w:rPr>
          <w:rFonts w:ascii="FZShuSong-Z01" w:hAnsi="FZShuSong-Z01" w:eastAsia="FZShuSong-Z01" w:cs="FZShuSong-Z01"/>
          <w:color w:val="231F20"/>
          <w:sz w:val="21"/>
          <w:szCs w:val="21"/>
        </w:rPr>
        <w:t>前条件下申请校外住宿的原则详见附件8）</w:t>
      </w:r>
    </w:p>
    <w:p w14:paraId="3E350C57">
      <w:pPr>
        <w:spacing w:before="1" w:line="255" w:lineRule="auto"/>
        <w:ind w:left="19" w:right="13" w:firstLine="396"/>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（一）本人因病或身体原因不宜住集体宿舍的（需三</w:t>
      </w:r>
      <w:r>
        <w:rPr>
          <w:rFonts w:ascii="FZShuSong-Z01" w:hAnsi="FZShuSong-Z01" w:eastAsia="FZShuSong-Z01" w:cs="FZShuSong-Z01"/>
          <w:color w:val="231F20"/>
          <w:sz w:val="21"/>
          <w:szCs w:val="21"/>
        </w:rPr>
        <w:t>甲以上医</w:t>
      </w:r>
      <w:r>
        <w:rPr>
          <w:rFonts w:ascii="FZShuSong-Z01" w:hAnsi="FZShuSong-Z01" w:eastAsia="FZShuSong-Z01" w:cs="FZShuSong-Z01"/>
          <w:color w:val="231F20"/>
          <w:spacing w:val="-8"/>
          <w:sz w:val="21"/>
          <w:szCs w:val="21"/>
        </w:rPr>
        <w:t>院出具证明</w:t>
      </w:r>
      <w:r>
        <w:rPr>
          <w:rFonts w:ascii="FZShuSong-Z01" w:hAnsi="FZShuSong-Z01" w:eastAsia="FZShuSong-Z01" w:cs="FZShuSong-Z01"/>
          <w:color w:val="231F20"/>
          <w:spacing w:val="-4"/>
          <w:sz w:val="21"/>
          <w:szCs w:val="21"/>
        </w:rPr>
        <w:t>）；</w:t>
      </w:r>
    </w:p>
    <w:p w14:paraId="1F7C1880">
      <w:pPr>
        <w:spacing w:before="2" w:line="254" w:lineRule="auto"/>
        <w:ind w:left="16" w:right="11" w:firstLine="399"/>
        <w:rPr>
          <w:rFonts w:ascii="FZShuSong-Z01" w:hAnsi="FZShuSong-Z01" w:eastAsia="FZShuSong-Z01" w:cs="FZShuSong-Z01"/>
          <w:sz w:val="21"/>
          <w:szCs w:val="21"/>
        </w:rPr>
      </w:pPr>
      <w:r>
        <w:rPr>
          <w:rFonts w:ascii="FZShuSong-Z01" w:hAnsi="FZShuSong-Z01" w:eastAsia="FZShuSong-Z01" w:cs="FZShuSong-Z01"/>
          <w:color w:val="231F20"/>
          <w:spacing w:val="9"/>
          <w:sz w:val="21"/>
          <w:szCs w:val="21"/>
        </w:rPr>
        <w:t>（二）家庭在昆明市有房产且回家居住的（需提供房产证复</w:t>
      </w:r>
      <w:r>
        <w:rPr>
          <w:rFonts w:ascii="FZShuSong-Z01" w:hAnsi="FZShuSong-Z01" w:eastAsia="FZShuSong-Z01" w:cs="FZShuSong-Z01"/>
          <w:color w:val="231F20"/>
          <w:spacing w:val="-10"/>
          <w:sz w:val="21"/>
          <w:szCs w:val="21"/>
        </w:rPr>
        <w:t>印件</w:t>
      </w:r>
      <w:r>
        <w:rPr>
          <w:rFonts w:ascii="FZShuSong-Z01" w:hAnsi="FZShuSong-Z01" w:eastAsia="FZShuSong-Z01" w:cs="FZShuSong-Z01"/>
          <w:color w:val="231F20"/>
          <w:spacing w:val="-5"/>
          <w:sz w:val="21"/>
          <w:szCs w:val="21"/>
        </w:rPr>
        <w:t>）；</w:t>
      </w:r>
    </w:p>
    <w:p w14:paraId="55A1034C">
      <w:pPr>
        <w:spacing w:before="3" w:line="251" w:lineRule="auto"/>
        <w:ind w:left="5" w:right="39" w:firstLine="410"/>
        <w:rPr>
          <w:rFonts w:ascii="FZShuSong-Z01" w:hAnsi="FZShuSong-Z01" w:eastAsia="FZShuSong-Z01" w:cs="FZShuSong-Z01"/>
          <w:sz w:val="21"/>
          <w:szCs w:val="21"/>
        </w:rPr>
      </w:pPr>
      <w:r>
        <w:rPr>
          <w:rFonts w:ascii="FZShuSong-Z01" w:hAnsi="FZShuSong-Z01" w:eastAsia="FZShuSong-Z01" w:cs="FZShuSong-Z01"/>
          <w:color w:val="231F20"/>
          <w:sz w:val="21"/>
          <w:szCs w:val="21"/>
        </w:rPr>
        <w:t>（三）个人学习生活习惯严重影响他人不宜在学生宿舍住</w:t>
      </w:r>
      <w:r>
        <w:rPr>
          <w:rFonts w:ascii="FZShuSong-Z01" w:hAnsi="FZShuSong-Z01" w:eastAsia="FZShuSong-Z01" w:cs="FZShuSong-Z01"/>
          <w:color w:val="231F20"/>
          <w:spacing w:val="-1"/>
          <w:sz w:val="21"/>
          <w:szCs w:val="21"/>
        </w:rPr>
        <w:t>宿，</w:t>
      </w:r>
      <w:r>
        <w:rPr>
          <w:rFonts w:ascii="FZShuSong-Z01" w:hAnsi="FZShuSong-Z01" w:eastAsia="FZShuSong-Z01" w:cs="FZShuSong-Z01"/>
          <w:color w:val="231F20"/>
          <w:spacing w:val="-4"/>
          <w:sz w:val="21"/>
          <w:szCs w:val="21"/>
        </w:rPr>
        <w:t>学院提出校外住宿的；</w:t>
      </w:r>
    </w:p>
    <w:p w14:paraId="7816F13C">
      <w:pPr>
        <w:spacing w:before="1" w:line="235" w:lineRule="auto"/>
        <w:ind w:left="416"/>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（四）家长跟随陪读的（由家长前来办理相</w:t>
      </w:r>
      <w:r>
        <w:rPr>
          <w:rFonts w:ascii="FZShuSong-Z01" w:hAnsi="FZShuSong-Z01" w:eastAsia="FZShuSong-Z01" w:cs="FZShuSong-Z01"/>
          <w:color w:val="231F20"/>
          <w:spacing w:val="-2"/>
          <w:sz w:val="21"/>
          <w:szCs w:val="21"/>
        </w:rPr>
        <w:t>关手续</w:t>
      </w:r>
      <w:r>
        <w:rPr>
          <w:rFonts w:ascii="FZShuSong-Z01" w:hAnsi="FZShuSong-Z01" w:eastAsia="FZShuSong-Z01" w:cs="FZShuSong-Z01"/>
          <w:color w:val="231F20"/>
          <w:spacing w:val="-1"/>
          <w:sz w:val="21"/>
          <w:szCs w:val="21"/>
        </w:rPr>
        <w:t>）；</w:t>
      </w:r>
    </w:p>
    <w:p w14:paraId="370A5E97">
      <w:pPr>
        <w:spacing w:before="25" w:line="235" w:lineRule="auto"/>
        <w:ind w:left="416"/>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（五）确因学习需要外出实习、做实验、课题或毕业论文的；</w:t>
      </w:r>
    </w:p>
    <w:p w14:paraId="2E98D064">
      <w:pPr>
        <w:spacing w:before="27" w:line="255" w:lineRule="auto"/>
        <w:ind w:left="5" w:right="9" w:firstLine="410"/>
        <w:rPr>
          <w:rFonts w:ascii="FZShuSong-Z01" w:hAnsi="FZShuSong-Z01" w:eastAsia="FZShuSong-Z01" w:cs="FZShuSong-Z01"/>
          <w:sz w:val="21"/>
          <w:szCs w:val="21"/>
        </w:rPr>
      </w:pPr>
      <w:r>
        <w:rPr>
          <w:rFonts w:ascii="FZShuSong-Z01" w:hAnsi="FZShuSong-Z01" w:eastAsia="FZShuSong-Z01" w:cs="FZShuSong-Z01"/>
          <w:color w:val="231F20"/>
          <w:spacing w:val="9"/>
          <w:sz w:val="21"/>
          <w:szCs w:val="21"/>
        </w:rPr>
        <w:t>（六）为了方便考研需在外住宿复习的（仅限大三以上年级</w:t>
      </w:r>
      <w:r>
        <w:rPr>
          <w:rFonts w:ascii="FZShuSong-Z01" w:hAnsi="FZShuSong-Z01" w:eastAsia="FZShuSong-Z01" w:cs="FZShuSong-Z01"/>
          <w:color w:val="231F20"/>
          <w:spacing w:val="-7"/>
          <w:sz w:val="21"/>
          <w:szCs w:val="21"/>
        </w:rPr>
        <w:t>学生</w:t>
      </w:r>
      <w:r>
        <w:rPr>
          <w:rFonts w:ascii="FZShuSong-Z01" w:hAnsi="FZShuSong-Z01" w:eastAsia="FZShuSong-Z01" w:cs="FZShuSong-Z01"/>
          <w:color w:val="231F20"/>
          <w:spacing w:val="-4"/>
          <w:sz w:val="21"/>
          <w:szCs w:val="21"/>
        </w:rPr>
        <w:t>）；</w:t>
      </w:r>
    </w:p>
    <w:p w14:paraId="3F2DF763">
      <w:pPr>
        <w:spacing w:before="1" w:line="207" w:lineRule="auto"/>
        <w:ind w:left="416"/>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（七）经学校有关部门认定需要办理校外住宿的。</w:t>
      </w:r>
    </w:p>
    <w:p w14:paraId="2D4CB0E4">
      <w:pPr>
        <w:spacing w:before="50" w:line="253" w:lineRule="auto"/>
        <w:ind w:left="3" w:firstLine="432"/>
        <w:jc w:val="both"/>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第十八条</w:t>
      </w:r>
      <w:r>
        <w:rPr>
          <w:rFonts w:ascii="方正黑体_GBK" w:hAnsi="方正黑体_GBK" w:eastAsia="方正黑体_GBK" w:cs="方正黑体_GBK"/>
          <w:color w:val="231F20"/>
          <w:spacing w:val="1"/>
          <w:sz w:val="21"/>
          <w:szCs w:val="21"/>
        </w:rPr>
        <w:t xml:space="preserve">    </w:t>
      </w:r>
      <w:r>
        <w:rPr>
          <w:rFonts w:ascii="FZShuSong-Z01" w:hAnsi="FZShuSong-Z01" w:eastAsia="FZShuSong-Z01" w:cs="FZShuSong-Z01"/>
          <w:color w:val="231F20"/>
          <w:spacing w:val="8"/>
          <w:sz w:val="21"/>
          <w:szCs w:val="21"/>
        </w:rPr>
        <w:t>校外住宿办理程序：学生本人填写《云南农业大</w:t>
      </w:r>
      <w:r>
        <w:rPr>
          <w:rFonts w:ascii="FZShuSong-Z01" w:hAnsi="FZShuSong-Z01" w:eastAsia="FZShuSong-Z01" w:cs="FZShuSong-Z01"/>
          <w:color w:val="231F20"/>
          <w:spacing w:val="9"/>
          <w:sz w:val="21"/>
          <w:szCs w:val="21"/>
        </w:rPr>
        <w:t>学学生校外住宿申请表》（附件4）和《云南农业大学学</w:t>
      </w:r>
      <w:r>
        <w:rPr>
          <w:rFonts w:ascii="FZShuSong-Z01" w:hAnsi="FZShuSong-Z01" w:eastAsia="FZShuSong-Z01" w:cs="FZShuSong-Z01"/>
          <w:color w:val="231F20"/>
          <w:spacing w:val="-10"/>
          <w:sz w:val="21"/>
          <w:szCs w:val="21"/>
        </w:rPr>
        <w:t xml:space="preserve"> </w:t>
      </w:r>
      <w:r>
        <w:rPr>
          <w:rFonts w:ascii="FZShuSong-Z01" w:hAnsi="FZShuSong-Z01" w:eastAsia="FZShuSong-Z01" w:cs="FZShuSong-Z01"/>
          <w:color w:val="231F20"/>
          <w:spacing w:val="9"/>
          <w:sz w:val="21"/>
          <w:szCs w:val="21"/>
        </w:rPr>
        <w:t>生</w:t>
      </w:r>
      <w:r>
        <w:rPr>
          <w:rFonts w:ascii="FZShuSong-Z01" w:hAnsi="FZShuSong-Z01" w:eastAsia="FZShuSong-Z01" w:cs="FZShuSong-Z01"/>
          <w:color w:val="231F20"/>
          <w:spacing w:val="-26"/>
          <w:sz w:val="21"/>
          <w:szCs w:val="21"/>
        </w:rPr>
        <w:t xml:space="preserve"> </w:t>
      </w:r>
      <w:r>
        <w:rPr>
          <w:rFonts w:ascii="FZShuSong-Z01" w:hAnsi="FZShuSong-Z01" w:eastAsia="FZShuSong-Z01" w:cs="FZShuSong-Z01"/>
          <w:color w:val="231F20"/>
          <w:spacing w:val="9"/>
          <w:sz w:val="21"/>
          <w:szCs w:val="21"/>
        </w:rPr>
        <w:t>校</w:t>
      </w:r>
      <w:r>
        <w:rPr>
          <w:rFonts w:ascii="FZShuSong-Z01" w:hAnsi="FZShuSong-Z01" w:eastAsia="FZShuSong-Z01" w:cs="FZShuSong-Z01"/>
          <w:color w:val="231F20"/>
          <w:spacing w:val="-28"/>
          <w:sz w:val="21"/>
          <w:szCs w:val="21"/>
        </w:rPr>
        <w:t xml:space="preserve"> </w:t>
      </w:r>
      <w:r>
        <w:rPr>
          <w:rFonts w:ascii="FZShuSong-Z01" w:hAnsi="FZShuSong-Z01" w:eastAsia="FZShuSong-Z01" w:cs="FZShuSong-Z01"/>
          <w:color w:val="231F20"/>
          <w:spacing w:val="9"/>
          <w:sz w:val="21"/>
          <w:szCs w:val="21"/>
        </w:rPr>
        <w:t>外</w:t>
      </w:r>
      <w:r>
        <w:rPr>
          <w:rFonts w:ascii="FZShuSong-Z01" w:hAnsi="FZShuSong-Z01" w:eastAsia="FZShuSong-Z01" w:cs="FZShuSong-Z01"/>
          <w:color w:val="231F20"/>
          <w:spacing w:val="12"/>
          <w:sz w:val="21"/>
          <w:szCs w:val="21"/>
        </w:rPr>
        <w:t>住宿承诺书》（附件5</w:t>
      </w:r>
      <w:r>
        <w:rPr>
          <w:rFonts w:ascii="FZShuSong-Z01" w:hAnsi="FZShuSong-Z01" w:eastAsia="FZShuSong-Z01" w:cs="FZShuSong-Z01"/>
          <w:color w:val="231F20"/>
          <w:spacing w:val="15"/>
          <w:sz w:val="21"/>
          <w:szCs w:val="21"/>
        </w:rPr>
        <w:t>），</w:t>
      </w:r>
      <w:r>
        <w:rPr>
          <w:rFonts w:ascii="FZShuSong-Z01" w:hAnsi="FZShuSong-Z01" w:eastAsia="FZShuSong-Z01" w:cs="FZShuSong-Z01"/>
          <w:color w:val="231F20"/>
          <w:spacing w:val="12"/>
          <w:sz w:val="21"/>
          <w:szCs w:val="21"/>
        </w:rPr>
        <w:t>家长应填写《家长（监护人）同意学生校外住宿承诺书》（附件6</w:t>
      </w:r>
      <w:r>
        <w:rPr>
          <w:rFonts w:ascii="FZShuSong-Z01" w:hAnsi="FZShuSong-Z01" w:eastAsia="FZShuSong-Z01" w:cs="FZShuSong-Z01"/>
          <w:color w:val="231F20"/>
          <w:spacing w:val="13"/>
          <w:sz w:val="21"/>
          <w:szCs w:val="21"/>
        </w:rPr>
        <w:t>）（</w:t>
      </w:r>
      <w:r>
        <w:rPr>
          <w:rFonts w:ascii="FZShuSong-Z01" w:hAnsi="FZShuSong-Z01" w:eastAsia="FZShuSong-Z01" w:cs="FZShuSong-Z01"/>
          <w:color w:val="231F20"/>
          <w:spacing w:val="12"/>
          <w:sz w:val="21"/>
          <w:szCs w:val="21"/>
        </w:rPr>
        <w:t>传真件、照片件有效</w:t>
      </w:r>
      <w:r>
        <w:rPr>
          <w:rFonts w:ascii="FZShuSong-Z01" w:hAnsi="FZShuSong-Z01" w:eastAsia="FZShuSong-Z01" w:cs="FZShuSong-Z01"/>
          <w:color w:val="231F20"/>
          <w:spacing w:val="13"/>
          <w:sz w:val="21"/>
          <w:szCs w:val="21"/>
        </w:rPr>
        <w:t>），</w:t>
      </w:r>
      <w:r>
        <w:rPr>
          <w:rFonts w:ascii="FZShuSong-Z01" w:hAnsi="FZShuSong-Z01" w:eastAsia="FZShuSong-Z01" w:cs="FZShuSong-Z01"/>
          <w:color w:val="231F20"/>
          <w:spacing w:val="12"/>
          <w:sz w:val="21"/>
          <w:szCs w:val="21"/>
        </w:rPr>
        <w:t>按程</w:t>
      </w:r>
    </w:p>
    <w:p w14:paraId="1F8D49F3">
      <w:pPr>
        <w:spacing w:line="253" w:lineRule="auto"/>
        <w:rPr>
          <w:rFonts w:ascii="FZShuSong-Z01" w:hAnsi="FZShuSong-Z01" w:eastAsia="FZShuSong-Z01" w:cs="FZShuSong-Z01"/>
          <w:sz w:val="21"/>
          <w:szCs w:val="21"/>
        </w:rPr>
        <w:sectPr>
          <w:headerReference r:id="rId11" w:type="default"/>
          <w:footerReference r:id="rId12" w:type="default"/>
          <w:pgSz w:w="7937" w:h="11906"/>
          <w:pgMar w:top="1068" w:right="905" w:bottom="998" w:left="907" w:header="635" w:footer="662" w:gutter="0"/>
          <w:cols w:space="720" w:num="1"/>
        </w:sectPr>
      </w:pPr>
    </w:p>
    <w:p w14:paraId="5DA98204">
      <w:pPr>
        <w:spacing w:before="204" w:line="209" w:lineRule="auto"/>
        <w:ind w:left="4"/>
        <w:rPr>
          <w:rFonts w:ascii="FZShuSong-Z01" w:hAnsi="FZShuSong-Z01" w:eastAsia="FZShuSong-Z01" w:cs="FZShuSong-Z01"/>
          <w:sz w:val="21"/>
          <w:szCs w:val="21"/>
        </w:rPr>
      </w:pPr>
      <w:r>
        <w:rPr>
          <w:rFonts w:ascii="FZShuSong-Z01" w:hAnsi="FZShuSong-Z01" w:eastAsia="FZShuSong-Z01" w:cs="FZShuSong-Z01"/>
          <w:color w:val="231F20"/>
          <w:spacing w:val="-4"/>
          <w:sz w:val="21"/>
          <w:szCs w:val="21"/>
        </w:rPr>
        <w:t>序审批。</w:t>
      </w:r>
    </w:p>
    <w:p w14:paraId="66C7F5DC">
      <w:pPr>
        <w:spacing w:before="49" w:line="252"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第十九条   </w:t>
      </w:r>
      <w:r>
        <w:rPr>
          <w:rFonts w:ascii="FZShuSong-Z01" w:hAnsi="FZShuSong-Z01" w:eastAsia="FZShuSong-Z01" w:cs="FZShuSong-Z01"/>
          <w:color w:val="231F20"/>
          <w:spacing w:val="2"/>
          <w:sz w:val="21"/>
          <w:szCs w:val="21"/>
        </w:rPr>
        <w:t>家长是校外住宿学生的安全责任人</w:t>
      </w:r>
      <w:r>
        <w:rPr>
          <w:rFonts w:ascii="FZShuSong-Z01" w:hAnsi="FZShuSong-Z01" w:eastAsia="FZShuSong-Z01" w:cs="FZShuSong-Z01"/>
          <w:color w:val="231F20"/>
          <w:spacing w:val="1"/>
          <w:sz w:val="21"/>
          <w:szCs w:val="21"/>
        </w:rPr>
        <w:t>和联络员，因校外住宿而发生个人人身伤害和财产损失的由学生本人和学生家长自</w:t>
      </w:r>
      <w:r>
        <w:rPr>
          <w:rFonts w:ascii="FZShuSong-Z01" w:hAnsi="FZShuSong-Z01" w:eastAsia="FZShuSong-Z01" w:cs="FZShuSong-Z01"/>
          <w:color w:val="231F20"/>
          <w:spacing w:val="-2"/>
          <w:sz w:val="21"/>
          <w:szCs w:val="21"/>
        </w:rPr>
        <w:t>行负责，学校不承担任何责任。</w:t>
      </w:r>
    </w:p>
    <w:p w14:paraId="53F9C5CF">
      <w:pPr>
        <w:spacing w:line="228" w:lineRule="auto"/>
        <w:ind w:left="435"/>
        <w:rPr>
          <w:rFonts w:ascii="FZShuSong-Z01" w:hAnsi="FZShuSong-Z01" w:eastAsia="FZShuSong-Z01" w:cs="FZShuSong-Z01"/>
          <w:sz w:val="21"/>
          <w:szCs w:val="21"/>
        </w:rPr>
      </w:pPr>
      <w:r>
        <w:rPr>
          <w:rFonts w:ascii="方正黑体_GBK" w:hAnsi="方正黑体_GBK" w:eastAsia="方正黑体_GBK" w:cs="方正黑体_GBK"/>
          <w:color w:val="231F20"/>
          <w:spacing w:val="1"/>
          <w:sz w:val="21"/>
          <w:szCs w:val="21"/>
        </w:rPr>
        <w:t xml:space="preserve">第二十条   </w:t>
      </w:r>
      <w:r>
        <w:rPr>
          <w:rFonts w:ascii="FZShuSong-Z01" w:hAnsi="FZShuSong-Z01" w:eastAsia="FZShuSong-Z01" w:cs="FZShuSong-Z01"/>
          <w:color w:val="231F20"/>
          <w:spacing w:val="1"/>
          <w:sz w:val="21"/>
          <w:szCs w:val="21"/>
        </w:rPr>
        <w:t>校外住宿学生要回校入住学生宿舍的</w:t>
      </w:r>
      <w:r>
        <w:rPr>
          <w:rFonts w:ascii="FZShuSong-Z01" w:hAnsi="FZShuSong-Z01" w:eastAsia="FZShuSong-Z01" w:cs="FZShuSong-Z01"/>
          <w:color w:val="231F20"/>
          <w:sz w:val="21"/>
          <w:szCs w:val="21"/>
        </w:rPr>
        <w:t>，学生填写</w:t>
      </w:r>
    </w:p>
    <w:p w14:paraId="343F74A3">
      <w:pPr>
        <w:spacing w:before="36" w:line="210" w:lineRule="auto"/>
        <w:ind w:right="12"/>
        <w:jc w:val="right"/>
        <w:rPr>
          <w:rFonts w:ascii="FZShuSong-Z01" w:hAnsi="FZShuSong-Z01" w:eastAsia="FZShuSong-Z01" w:cs="FZShuSong-Z01"/>
          <w:sz w:val="21"/>
          <w:szCs w:val="21"/>
        </w:rPr>
      </w:pPr>
      <w:r>
        <w:rPr>
          <w:rFonts w:ascii="FZShuSong-Z01" w:hAnsi="FZShuSong-Z01" w:eastAsia="FZShuSong-Z01" w:cs="FZShuSong-Z01"/>
          <w:color w:val="231F20"/>
          <w:spacing w:val="5"/>
          <w:sz w:val="21"/>
          <w:szCs w:val="21"/>
        </w:rPr>
        <w:t>《云南农业大学学生宿舍入住申请表》（附件1）并到学生处</w:t>
      </w:r>
    </w:p>
    <w:p w14:paraId="7DB85EDD">
      <w:pPr>
        <w:spacing w:before="60" w:line="251" w:lineRule="auto"/>
        <w:ind w:left="2" w:firstLine="3"/>
        <w:jc w:val="both"/>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学生宿舍管理科办理入住手续，对于未办理入住手续而擅自入住宿舍的，按《云南农业大学学生违纪处分暂行规定》相关条款处理，</w:t>
      </w:r>
      <w:r>
        <w:rPr>
          <w:rFonts w:ascii="FZShuSong-Z01" w:hAnsi="FZShuSong-Z01" w:eastAsia="FZShuSong-Z01" w:cs="FZShuSong-Z01"/>
          <w:color w:val="231F20"/>
          <w:spacing w:val="-3"/>
          <w:sz w:val="21"/>
          <w:szCs w:val="21"/>
        </w:rPr>
        <w:t>并补齐相关费用。</w:t>
      </w:r>
    </w:p>
    <w:p w14:paraId="2D22AAAD">
      <w:pPr>
        <w:spacing w:before="5" w:line="252"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第二十一条   </w:t>
      </w:r>
      <w:r>
        <w:rPr>
          <w:rFonts w:ascii="FZShuSong-Z01" w:hAnsi="FZShuSong-Z01" w:eastAsia="FZShuSong-Z01" w:cs="FZShuSong-Z01"/>
          <w:color w:val="231F20"/>
          <w:spacing w:val="2"/>
          <w:sz w:val="21"/>
          <w:szCs w:val="21"/>
        </w:rPr>
        <w:t>办理校外住宿的学生须在三天内</w:t>
      </w:r>
      <w:r>
        <w:rPr>
          <w:rFonts w:ascii="FZShuSong-Z01" w:hAnsi="FZShuSong-Z01" w:eastAsia="FZShuSong-Z01" w:cs="FZShuSong-Z01"/>
          <w:color w:val="231F20"/>
          <w:spacing w:val="1"/>
          <w:sz w:val="21"/>
          <w:szCs w:val="21"/>
        </w:rPr>
        <w:t>清空床位，宿舍管理员将对床位进行检查，并且清理存放在床位上的物品。校外住宿的学生应当自觉遵守有关法律、法规及学校规章制度，不得从事</w:t>
      </w:r>
      <w:r>
        <w:rPr>
          <w:rFonts w:ascii="FZShuSong-Z01" w:hAnsi="FZShuSong-Z01" w:eastAsia="FZShuSong-Z01" w:cs="FZShuSong-Z01"/>
          <w:color w:val="231F20"/>
          <w:spacing w:val="-1"/>
          <w:sz w:val="21"/>
          <w:szCs w:val="21"/>
        </w:rPr>
        <w:t>影响学校形象的活动，不得影响校内正常的</w:t>
      </w:r>
      <w:r>
        <w:rPr>
          <w:rFonts w:ascii="FZShuSong-Z01" w:hAnsi="FZShuSong-Z01" w:eastAsia="FZShuSong-Z01" w:cs="FZShuSong-Z01"/>
          <w:color w:val="231F20"/>
          <w:spacing w:val="-2"/>
          <w:sz w:val="21"/>
          <w:szCs w:val="21"/>
        </w:rPr>
        <w:t>教学秩序。</w:t>
      </w:r>
    </w:p>
    <w:p w14:paraId="17AC0764">
      <w:pPr>
        <w:spacing w:before="1" w:line="252"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第二十二条   </w:t>
      </w:r>
      <w:r>
        <w:rPr>
          <w:rFonts w:ascii="FZShuSong-Z01" w:hAnsi="FZShuSong-Z01" w:eastAsia="FZShuSong-Z01" w:cs="FZShuSong-Z01"/>
          <w:color w:val="231F20"/>
          <w:spacing w:val="2"/>
          <w:sz w:val="21"/>
          <w:szCs w:val="21"/>
        </w:rPr>
        <w:t>在校外住宿的学生，应定期与家</w:t>
      </w:r>
      <w:r>
        <w:rPr>
          <w:rFonts w:ascii="FZShuSong-Z01" w:hAnsi="FZShuSong-Z01" w:eastAsia="FZShuSong-Z01" w:cs="FZShuSong-Z01"/>
          <w:color w:val="231F20"/>
          <w:spacing w:val="1"/>
          <w:sz w:val="21"/>
          <w:szCs w:val="21"/>
        </w:rPr>
        <w:t>长、辅导员、班主任老师保持联系。若在校外住宿地址或联系方式发生改变时，必</w:t>
      </w:r>
      <w:r>
        <w:rPr>
          <w:rFonts w:ascii="FZShuSong-Z01" w:hAnsi="FZShuSong-Z01" w:eastAsia="FZShuSong-Z01" w:cs="FZShuSong-Z01"/>
          <w:color w:val="231F20"/>
          <w:spacing w:val="-2"/>
          <w:sz w:val="21"/>
          <w:szCs w:val="21"/>
        </w:rPr>
        <w:t>须及时通知本人家长、辅导员、班主任。</w:t>
      </w:r>
    </w:p>
    <w:p w14:paraId="2F79AC0D">
      <w:pPr>
        <w:spacing w:before="3" w:line="261"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第二十三条   </w:t>
      </w:r>
      <w:r>
        <w:rPr>
          <w:rFonts w:ascii="FZShuSong-Z01" w:hAnsi="FZShuSong-Z01" w:eastAsia="FZShuSong-Z01" w:cs="FZShuSong-Z01"/>
          <w:color w:val="231F20"/>
          <w:spacing w:val="2"/>
          <w:sz w:val="21"/>
          <w:szCs w:val="21"/>
        </w:rPr>
        <w:t>各学院要加强对本学院校外住宿</w:t>
      </w:r>
      <w:r>
        <w:rPr>
          <w:rFonts w:ascii="FZShuSong-Z01" w:hAnsi="FZShuSong-Z01" w:eastAsia="FZShuSong-Z01" w:cs="FZShuSong-Z01"/>
          <w:color w:val="231F20"/>
          <w:spacing w:val="1"/>
          <w:sz w:val="21"/>
          <w:szCs w:val="21"/>
        </w:rPr>
        <w:t>学生的教育、引导和管理，及时掌握学生校外住宿期间的情况，加强与学生家长的</w:t>
      </w:r>
      <w:r>
        <w:rPr>
          <w:rFonts w:ascii="FZShuSong-Z01" w:hAnsi="FZShuSong-Z01" w:eastAsia="FZShuSong-Z01" w:cs="FZShuSong-Z01"/>
          <w:color w:val="231F20"/>
          <w:spacing w:val="-2"/>
          <w:sz w:val="21"/>
          <w:szCs w:val="21"/>
        </w:rPr>
        <w:t>联系，并建立校外住宿学生档案。</w:t>
      </w:r>
    </w:p>
    <w:p w14:paraId="30F4C029">
      <w:pPr>
        <w:spacing w:before="272" w:line="232" w:lineRule="auto"/>
        <w:ind w:left="1535"/>
        <w:rPr>
          <w:rFonts w:ascii="方正黑体_GBK" w:hAnsi="方正黑体_GBK" w:eastAsia="方正黑体_GBK" w:cs="方正黑体_GBK"/>
          <w:sz w:val="28"/>
          <w:szCs w:val="28"/>
        </w:rPr>
      </w:pPr>
      <w:r>
        <w:rPr>
          <w:rFonts w:ascii="方正黑体_GBK" w:hAnsi="方正黑体_GBK" w:eastAsia="方正黑体_GBK" w:cs="方正黑体_GBK"/>
          <w:color w:val="231F20"/>
          <w:spacing w:val="-3"/>
          <w:sz w:val="28"/>
          <w:szCs w:val="28"/>
        </w:rPr>
        <w:t>第四章</w:t>
      </w:r>
      <w:r>
        <w:rPr>
          <w:rFonts w:ascii="方正黑体_GBK" w:hAnsi="方正黑体_GBK" w:eastAsia="方正黑体_GBK" w:cs="方正黑体_GBK"/>
          <w:color w:val="231F20"/>
          <w:spacing w:val="21"/>
          <w:sz w:val="28"/>
          <w:szCs w:val="28"/>
        </w:rPr>
        <w:t xml:space="preserve">   </w:t>
      </w:r>
      <w:r>
        <w:rPr>
          <w:rFonts w:ascii="方正黑体_GBK" w:hAnsi="方正黑体_GBK" w:eastAsia="方正黑体_GBK" w:cs="方正黑体_GBK"/>
          <w:color w:val="231F20"/>
          <w:spacing w:val="-3"/>
          <w:sz w:val="28"/>
          <w:szCs w:val="28"/>
        </w:rPr>
        <w:t>宿舍区内勤管理</w:t>
      </w:r>
    </w:p>
    <w:p w14:paraId="49087735">
      <w:pPr>
        <w:spacing w:before="294" w:line="253"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第二十四条   </w:t>
      </w:r>
      <w:r>
        <w:rPr>
          <w:rFonts w:ascii="FZShuSong-Z01" w:hAnsi="FZShuSong-Z01" w:eastAsia="FZShuSong-Z01" w:cs="FZShuSong-Z01"/>
          <w:color w:val="231F20"/>
          <w:spacing w:val="2"/>
          <w:sz w:val="21"/>
          <w:szCs w:val="21"/>
        </w:rPr>
        <w:t>学生宿舍内勤实行学院负责制，</w:t>
      </w:r>
      <w:r>
        <w:rPr>
          <w:rFonts w:ascii="FZShuSong-Z01" w:hAnsi="FZShuSong-Z01" w:eastAsia="FZShuSong-Z01" w:cs="FZShuSong-Z01"/>
          <w:color w:val="231F20"/>
          <w:spacing w:val="1"/>
          <w:sz w:val="21"/>
          <w:szCs w:val="21"/>
        </w:rPr>
        <w:t>由各学院组织人员对本院学生宿舍进行内勤检查，每月不少于两次，督促卫生差的宿舍及时整改，确保学生宿舍安全、卫生、整洁，并填写《宿舍内</w:t>
      </w:r>
      <w:r>
        <w:rPr>
          <w:rFonts w:ascii="FZShuSong-Z01" w:hAnsi="FZShuSong-Z01" w:eastAsia="FZShuSong-Z01" w:cs="FZShuSong-Z01"/>
          <w:color w:val="231F20"/>
          <w:spacing w:val="5"/>
          <w:sz w:val="21"/>
          <w:szCs w:val="21"/>
        </w:rPr>
        <w:t>勤检查统计表》（附件7</w:t>
      </w:r>
      <w:r>
        <w:rPr>
          <w:rFonts w:ascii="FZShuSong-Z01" w:hAnsi="FZShuSong-Z01" w:eastAsia="FZShuSong-Z01" w:cs="FZShuSong-Z01"/>
          <w:color w:val="231F20"/>
          <w:spacing w:val="1"/>
          <w:sz w:val="21"/>
          <w:szCs w:val="21"/>
        </w:rPr>
        <w:t>），</w:t>
      </w:r>
      <w:r>
        <w:rPr>
          <w:rFonts w:ascii="FZShuSong-Z01" w:hAnsi="FZShuSong-Z01" w:eastAsia="FZShuSong-Z01" w:cs="FZShuSong-Z01"/>
          <w:color w:val="231F20"/>
          <w:spacing w:val="5"/>
          <w:sz w:val="21"/>
          <w:szCs w:val="21"/>
        </w:rPr>
        <w:t>于每月15、30日</w:t>
      </w:r>
      <w:r>
        <w:rPr>
          <w:rFonts w:ascii="FZShuSong-Z01" w:hAnsi="FZShuSong-Z01" w:eastAsia="FZShuSong-Z01" w:cs="FZShuSong-Z01"/>
          <w:color w:val="231F20"/>
          <w:spacing w:val="4"/>
          <w:sz w:val="21"/>
          <w:szCs w:val="21"/>
        </w:rPr>
        <w:t>报学生处宿舍管理科</w:t>
      </w:r>
      <w:r>
        <w:rPr>
          <w:rFonts w:ascii="FZShuSong-Z01" w:hAnsi="FZShuSong-Z01" w:eastAsia="FZShuSong-Z01" w:cs="FZShuSong-Z01"/>
          <w:color w:val="231F20"/>
          <w:spacing w:val="1"/>
          <w:sz w:val="21"/>
          <w:szCs w:val="21"/>
        </w:rPr>
        <w:t>统一在宿舍门口《云南农业大学学生宿舍（公寓）事务公示栏》进</w:t>
      </w:r>
      <w:r>
        <w:rPr>
          <w:rFonts w:ascii="FZShuSong-Z01" w:hAnsi="FZShuSong-Z01" w:eastAsia="FZShuSong-Z01" w:cs="FZShuSong-Z01"/>
          <w:color w:val="231F20"/>
          <w:spacing w:val="-6"/>
          <w:sz w:val="21"/>
          <w:szCs w:val="21"/>
        </w:rPr>
        <w:t>行公示。</w:t>
      </w:r>
    </w:p>
    <w:p w14:paraId="6770E7EC">
      <w:pPr>
        <w:spacing w:before="1" w:line="228" w:lineRule="auto"/>
        <w:ind w:right="1"/>
        <w:jc w:val="right"/>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第二十五条   </w:t>
      </w:r>
      <w:r>
        <w:rPr>
          <w:rFonts w:ascii="FZShuSong-Z01" w:hAnsi="FZShuSong-Z01" w:eastAsia="FZShuSong-Z01" w:cs="FZShuSong-Z01"/>
          <w:color w:val="231F20"/>
          <w:spacing w:val="2"/>
          <w:sz w:val="21"/>
          <w:szCs w:val="21"/>
        </w:rPr>
        <w:t>学生处负责宿舍公共区域的卫生</w:t>
      </w:r>
      <w:r>
        <w:rPr>
          <w:rFonts w:ascii="FZShuSong-Z01" w:hAnsi="FZShuSong-Z01" w:eastAsia="FZShuSong-Z01" w:cs="FZShuSong-Z01"/>
          <w:color w:val="231F20"/>
          <w:spacing w:val="1"/>
          <w:sz w:val="21"/>
          <w:szCs w:val="21"/>
        </w:rPr>
        <w:t>，组织人员对学</w:t>
      </w:r>
    </w:p>
    <w:p w14:paraId="7BEDA7A8">
      <w:pPr>
        <w:spacing w:line="228" w:lineRule="auto"/>
        <w:rPr>
          <w:rFonts w:ascii="FZShuSong-Z01" w:hAnsi="FZShuSong-Z01" w:eastAsia="FZShuSong-Z01" w:cs="FZShuSong-Z01"/>
          <w:sz w:val="21"/>
          <w:szCs w:val="21"/>
        </w:rPr>
        <w:sectPr>
          <w:headerReference r:id="rId13" w:type="default"/>
          <w:footerReference r:id="rId14" w:type="default"/>
          <w:pgSz w:w="7937" w:h="11906"/>
          <w:pgMar w:top="1068" w:right="905" w:bottom="998" w:left="907" w:header="635" w:footer="662" w:gutter="0"/>
          <w:cols w:space="720" w:num="1"/>
        </w:sectPr>
      </w:pPr>
    </w:p>
    <w:p w14:paraId="0F91FA84">
      <w:pPr>
        <w:spacing w:before="210" w:line="267" w:lineRule="auto"/>
        <w:ind w:left="5"/>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生宿舍进行各项工作检查，检查结果向各学院通报，学院应根</w:t>
      </w:r>
      <w:r>
        <w:rPr>
          <w:rFonts w:ascii="FZShuSong-Z01" w:hAnsi="FZShuSong-Z01" w:eastAsia="FZShuSong-Z01" w:cs="FZShuSong-Z01"/>
          <w:color w:val="231F20"/>
          <w:sz w:val="21"/>
          <w:szCs w:val="21"/>
        </w:rPr>
        <w:t>据通</w:t>
      </w:r>
      <w:r>
        <w:rPr>
          <w:rFonts w:ascii="FZShuSong-Z01" w:hAnsi="FZShuSong-Z01" w:eastAsia="FZShuSong-Z01" w:cs="FZShuSong-Z01"/>
          <w:color w:val="231F20"/>
          <w:spacing w:val="-1"/>
          <w:sz w:val="21"/>
          <w:szCs w:val="21"/>
        </w:rPr>
        <w:t>报情况对学生宿舍区违规违纪行为按规定及</w:t>
      </w:r>
      <w:r>
        <w:rPr>
          <w:rFonts w:ascii="FZShuSong-Z01" w:hAnsi="FZShuSong-Z01" w:eastAsia="FZShuSong-Z01" w:cs="FZShuSong-Z01"/>
          <w:color w:val="231F20"/>
          <w:spacing w:val="-2"/>
          <w:sz w:val="21"/>
          <w:szCs w:val="21"/>
        </w:rPr>
        <w:t>时作出处理。</w:t>
      </w:r>
    </w:p>
    <w:p w14:paraId="45E0DA84">
      <w:pPr>
        <w:spacing w:before="261" w:line="232" w:lineRule="auto"/>
        <w:ind w:left="1395"/>
        <w:rPr>
          <w:rFonts w:ascii="方正黑体_GBK" w:hAnsi="方正黑体_GBK" w:eastAsia="方正黑体_GBK" w:cs="方正黑体_GBK"/>
          <w:sz w:val="28"/>
          <w:szCs w:val="28"/>
        </w:rPr>
      </w:pPr>
      <w:r>
        <w:rPr>
          <w:rFonts w:ascii="方正黑体_GBK" w:hAnsi="方正黑体_GBK" w:eastAsia="方正黑体_GBK" w:cs="方正黑体_GBK"/>
          <w:color w:val="231F20"/>
          <w:spacing w:val="-3"/>
          <w:sz w:val="28"/>
          <w:szCs w:val="28"/>
        </w:rPr>
        <w:t>第五章</w:t>
      </w:r>
      <w:r>
        <w:rPr>
          <w:rFonts w:ascii="方正黑体_GBK" w:hAnsi="方正黑体_GBK" w:eastAsia="方正黑体_GBK" w:cs="方正黑体_GBK"/>
          <w:color w:val="231F20"/>
          <w:spacing w:val="21"/>
          <w:w w:val="101"/>
          <w:sz w:val="28"/>
          <w:szCs w:val="28"/>
        </w:rPr>
        <w:t xml:space="preserve">   </w:t>
      </w:r>
      <w:r>
        <w:rPr>
          <w:rFonts w:ascii="方正黑体_GBK" w:hAnsi="方正黑体_GBK" w:eastAsia="方正黑体_GBK" w:cs="方正黑体_GBK"/>
          <w:color w:val="231F20"/>
          <w:spacing w:val="-3"/>
          <w:sz w:val="28"/>
          <w:szCs w:val="28"/>
        </w:rPr>
        <w:t>住宿学生行为管理</w:t>
      </w:r>
    </w:p>
    <w:p w14:paraId="3CAD4807">
      <w:pPr>
        <w:spacing w:before="292" w:line="254" w:lineRule="auto"/>
        <w:ind w:left="4" w:right="1"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第二十六条   </w:t>
      </w:r>
      <w:r>
        <w:rPr>
          <w:rFonts w:ascii="FZShuSong-Z01" w:hAnsi="FZShuSong-Z01" w:eastAsia="FZShuSong-Z01" w:cs="FZShuSong-Z01"/>
          <w:color w:val="231F20"/>
          <w:spacing w:val="2"/>
          <w:sz w:val="21"/>
          <w:szCs w:val="21"/>
        </w:rPr>
        <w:t>入住学生应提高消防安全意识，</w:t>
      </w:r>
      <w:r>
        <w:rPr>
          <w:rFonts w:ascii="FZShuSong-Z01" w:hAnsi="FZShuSong-Z01" w:eastAsia="FZShuSong-Z01" w:cs="FZShuSong-Z01"/>
          <w:color w:val="231F20"/>
          <w:spacing w:val="1"/>
          <w:sz w:val="21"/>
          <w:szCs w:val="21"/>
        </w:rPr>
        <w:t>自觉维护宿舍的</w:t>
      </w:r>
      <w:r>
        <w:rPr>
          <w:rFonts w:ascii="FZShuSong-Z01" w:hAnsi="FZShuSong-Z01" w:eastAsia="FZShuSong-Z01" w:cs="FZShuSong-Z01"/>
          <w:color w:val="231F20"/>
          <w:spacing w:val="-5"/>
          <w:sz w:val="21"/>
          <w:szCs w:val="21"/>
        </w:rPr>
        <w:t>安全稳定。</w:t>
      </w:r>
    </w:p>
    <w:p w14:paraId="7913D1A0">
      <w:pPr>
        <w:spacing w:before="4" w:line="254" w:lineRule="auto"/>
        <w:ind w:left="2" w:firstLine="413"/>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（一）学生不得出现《云南农业大学学生宿舍区违规用电行为</w:t>
      </w:r>
      <w:r>
        <w:rPr>
          <w:rFonts w:ascii="FZShuSong-Z01" w:hAnsi="FZShuSong-Z01" w:eastAsia="FZShuSong-Z01" w:cs="FZShuSong-Z01"/>
          <w:color w:val="231F20"/>
          <w:spacing w:val="8"/>
          <w:sz w:val="21"/>
          <w:szCs w:val="21"/>
        </w:rPr>
        <w:t>处分暂行规定》所涉及的各类违规用电行为，对违规用电造成设施损坏、火灾或其它事故的，由当事人赔偿全部损失，视情节根</w:t>
      </w:r>
      <w:r>
        <w:rPr>
          <w:rFonts w:ascii="FZShuSong-Z01" w:hAnsi="FZShuSong-Z01" w:eastAsia="FZShuSong-Z01" w:cs="FZShuSong-Z01"/>
          <w:color w:val="231F20"/>
          <w:spacing w:val="1"/>
          <w:sz w:val="21"/>
          <w:szCs w:val="21"/>
        </w:rPr>
        <w:t>据《云南农业大学学生违纪处分暂行规定》和《云南农业大学学生宿舍区违规用电行为处分暂行规定》给予纪律处分，并由其承担相</w:t>
      </w:r>
      <w:r>
        <w:rPr>
          <w:rFonts w:ascii="FZShuSong-Z01" w:hAnsi="FZShuSong-Z01" w:eastAsia="FZShuSong-Z01" w:cs="FZShuSong-Z01"/>
          <w:color w:val="231F20"/>
          <w:spacing w:val="-4"/>
          <w:sz w:val="21"/>
          <w:szCs w:val="21"/>
        </w:rPr>
        <w:t>关法律责任。</w:t>
      </w:r>
    </w:p>
    <w:p w14:paraId="4CD3366B">
      <w:pPr>
        <w:spacing w:before="3" w:line="253" w:lineRule="auto"/>
        <w:ind w:left="4" w:right="39" w:firstLine="411"/>
        <w:rPr>
          <w:rFonts w:ascii="FZShuSong-Z01" w:hAnsi="FZShuSong-Z01" w:eastAsia="FZShuSong-Z01" w:cs="FZShuSong-Z01"/>
          <w:sz w:val="21"/>
          <w:szCs w:val="21"/>
        </w:rPr>
      </w:pPr>
      <w:r>
        <w:rPr>
          <w:rFonts w:ascii="FZShuSong-Z01" w:hAnsi="FZShuSong-Z01" w:eastAsia="FZShuSong-Z01" w:cs="FZShuSong-Z01"/>
          <w:color w:val="231F20"/>
          <w:sz w:val="21"/>
          <w:szCs w:val="21"/>
        </w:rPr>
        <w:t>（二）严禁将电动车、自行车存放在宿舍内、楼道或过道</w:t>
      </w:r>
      <w:r>
        <w:rPr>
          <w:rFonts w:ascii="FZShuSong-Z01" w:hAnsi="FZShuSong-Z01" w:eastAsia="FZShuSong-Z01" w:cs="FZShuSong-Z01"/>
          <w:color w:val="231F20"/>
          <w:spacing w:val="-1"/>
          <w:sz w:val="21"/>
          <w:szCs w:val="21"/>
        </w:rPr>
        <w:t>内，</w:t>
      </w:r>
      <w:r>
        <w:rPr>
          <w:rFonts w:ascii="FZShuSong-Z01" w:hAnsi="FZShuSong-Z01" w:eastAsia="FZShuSong-Z01" w:cs="FZShuSong-Z01"/>
          <w:color w:val="231F20"/>
          <w:spacing w:val="-2"/>
          <w:sz w:val="21"/>
          <w:szCs w:val="21"/>
        </w:rPr>
        <w:t>不得堵塞消防通道，违者将强制清理。</w:t>
      </w:r>
    </w:p>
    <w:p w14:paraId="71DC01F7">
      <w:pPr>
        <w:spacing w:before="1" w:line="253" w:lineRule="auto"/>
        <w:ind w:left="8" w:right="1" w:firstLine="407"/>
        <w:rPr>
          <w:rFonts w:ascii="FZShuSong-Z01" w:hAnsi="FZShuSong-Z01" w:eastAsia="FZShuSong-Z01" w:cs="FZShuSong-Z01"/>
          <w:sz w:val="21"/>
          <w:szCs w:val="21"/>
        </w:rPr>
      </w:pPr>
      <w:r>
        <w:rPr>
          <w:rFonts w:ascii="FZShuSong-Z01" w:hAnsi="FZShuSong-Z01" w:eastAsia="FZShuSong-Z01" w:cs="FZShuSong-Z01"/>
          <w:color w:val="231F20"/>
          <w:spacing w:val="9"/>
          <w:sz w:val="21"/>
          <w:szCs w:val="21"/>
        </w:rPr>
        <w:t>（三）严禁在学生宿舍内使用或存放易燃易爆物品及危险物</w:t>
      </w:r>
      <w:r>
        <w:rPr>
          <w:rFonts w:ascii="FZShuSong-Z01" w:hAnsi="FZShuSong-Z01" w:eastAsia="FZShuSong-Z01" w:cs="FZShuSong-Z01"/>
          <w:color w:val="231F20"/>
          <w:spacing w:val="8"/>
          <w:sz w:val="21"/>
          <w:szCs w:val="21"/>
        </w:rPr>
        <w:t>品，如：煤油炉、酒精炉、液化气炉（罐）及各种燃气炉具，硫</w:t>
      </w:r>
      <w:r>
        <w:rPr>
          <w:rFonts w:ascii="FZShuSong-Z01" w:hAnsi="FZShuSong-Z01" w:eastAsia="FZShuSong-Z01" w:cs="FZShuSong-Z01"/>
          <w:color w:val="231F20"/>
          <w:spacing w:val="-1"/>
          <w:sz w:val="21"/>
          <w:szCs w:val="21"/>
        </w:rPr>
        <w:t>酸、盐酸等危险物品；严禁在学生宿舍内存放及燃</w:t>
      </w:r>
      <w:r>
        <w:rPr>
          <w:rFonts w:ascii="FZShuSong-Z01" w:hAnsi="FZShuSong-Z01" w:eastAsia="FZShuSong-Z01" w:cs="FZShuSong-Z01"/>
          <w:color w:val="231F20"/>
          <w:spacing w:val="-2"/>
          <w:sz w:val="21"/>
          <w:szCs w:val="21"/>
        </w:rPr>
        <w:t>放烟花爆竹。</w:t>
      </w:r>
    </w:p>
    <w:p w14:paraId="185907E3">
      <w:pPr>
        <w:spacing w:before="3" w:line="253" w:lineRule="auto"/>
        <w:ind w:left="5" w:firstLine="410"/>
        <w:rPr>
          <w:rFonts w:ascii="FZShuSong-Z01" w:hAnsi="FZShuSong-Z01" w:eastAsia="FZShuSong-Z01" w:cs="FZShuSong-Z01"/>
          <w:sz w:val="21"/>
          <w:szCs w:val="21"/>
        </w:rPr>
      </w:pPr>
      <w:r>
        <w:rPr>
          <w:rFonts w:ascii="FZShuSong-Z01" w:hAnsi="FZShuSong-Z01" w:eastAsia="FZShuSong-Z01" w:cs="FZShuSong-Z01"/>
          <w:color w:val="231F20"/>
          <w:spacing w:val="9"/>
          <w:sz w:val="21"/>
          <w:szCs w:val="21"/>
        </w:rPr>
        <w:t>（四）严禁在学生宿舍内违章使用明火，如：点蜡烛（酒精</w:t>
      </w:r>
      <w:r>
        <w:rPr>
          <w:rFonts w:ascii="FZShuSong-Z01" w:hAnsi="FZShuSong-Z01" w:eastAsia="FZShuSong-Z01" w:cs="FZShuSong-Z01"/>
          <w:color w:val="231F20"/>
          <w:spacing w:val="1"/>
          <w:sz w:val="21"/>
          <w:szCs w:val="21"/>
        </w:rPr>
        <w:t>炉、燃气炉）和使用明火燃烧一切物品；宿舍楼内为禁烟区，严禁</w:t>
      </w:r>
      <w:r>
        <w:rPr>
          <w:rFonts w:ascii="FZShuSong-Z01" w:hAnsi="FZShuSong-Z01" w:eastAsia="FZShuSong-Z01" w:cs="FZShuSong-Z01"/>
          <w:color w:val="231F20"/>
          <w:spacing w:val="-3"/>
          <w:sz w:val="21"/>
          <w:szCs w:val="21"/>
        </w:rPr>
        <w:t>在床铺上吸烟、乱扔烟头。</w:t>
      </w:r>
    </w:p>
    <w:p w14:paraId="3ABC5A59">
      <w:pPr>
        <w:spacing w:before="4" w:line="255" w:lineRule="auto"/>
        <w:ind w:left="3" w:right="10" w:firstLine="412"/>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（五）严禁损坏或非火灾时擅自移动、使用消防器材和设施及</w:t>
      </w:r>
      <w:r>
        <w:rPr>
          <w:rFonts w:ascii="FZShuSong-Z01" w:hAnsi="FZShuSong-Z01" w:eastAsia="FZShuSong-Z01" w:cs="FZShuSong-Z01"/>
          <w:color w:val="231F20"/>
          <w:spacing w:val="-2"/>
          <w:sz w:val="21"/>
          <w:szCs w:val="21"/>
        </w:rPr>
        <w:t>其相关附属设备；严禁偷盗消防器材。</w:t>
      </w:r>
    </w:p>
    <w:p w14:paraId="5468D2DE">
      <w:pPr>
        <w:spacing w:before="3" w:line="253" w:lineRule="auto"/>
        <w:ind w:left="4" w:firstLine="411"/>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（六）学生因违反国家、省、校各级消防安全管理规定的，除没收其违规使用物品外，视情节给予纪律处分。一旦引发火灾，按</w:t>
      </w:r>
      <w:r>
        <w:rPr>
          <w:rFonts w:ascii="FZShuSong-Z01" w:hAnsi="FZShuSong-Z01" w:eastAsia="FZShuSong-Z01" w:cs="FZShuSong-Z01"/>
          <w:color w:val="231F20"/>
          <w:spacing w:val="-3"/>
          <w:sz w:val="21"/>
          <w:szCs w:val="21"/>
        </w:rPr>
        <w:t>法律法规严肃追责。</w:t>
      </w:r>
    </w:p>
    <w:p w14:paraId="6389E674">
      <w:pPr>
        <w:spacing w:before="1" w:line="252" w:lineRule="auto"/>
        <w:ind w:left="4" w:firstLine="411"/>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（七）各宿舍管理员及宿舍住宿学生要学会使用灭火器等消防器材，如发生着火事故，立即采取措施扑灭初期火灾，同时迅速疏</w:t>
      </w:r>
      <w:r>
        <w:rPr>
          <w:rFonts w:ascii="FZShuSong-Z01" w:hAnsi="FZShuSong-Z01" w:eastAsia="FZShuSong-Z01" w:cs="FZShuSong-Z01"/>
          <w:color w:val="231F20"/>
          <w:spacing w:val="-3"/>
          <w:sz w:val="21"/>
          <w:szCs w:val="21"/>
        </w:rPr>
        <w:t>散人员并报警，报校保卫处。</w:t>
      </w:r>
    </w:p>
    <w:p w14:paraId="3F820A37">
      <w:pPr>
        <w:spacing w:line="252" w:lineRule="auto"/>
        <w:rPr>
          <w:rFonts w:ascii="FZShuSong-Z01" w:hAnsi="FZShuSong-Z01" w:eastAsia="FZShuSong-Z01" w:cs="FZShuSong-Z01"/>
          <w:sz w:val="21"/>
          <w:szCs w:val="21"/>
        </w:rPr>
        <w:sectPr>
          <w:headerReference r:id="rId15" w:type="default"/>
          <w:footerReference r:id="rId16" w:type="default"/>
          <w:pgSz w:w="7937" w:h="11906"/>
          <w:pgMar w:top="1068" w:right="905" w:bottom="998" w:left="907" w:header="635" w:footer="662" w:gutter="0"/>
          <w:cols w:space="720" w:num="1"/>
        </w:sectPr>
      </w:pPr>
    </w:p>
    <w:p w14:paraId="418BB0C3">
      <w:pPr>
        <w:spacing w:before="196" w:line="252" w:lineRule="auto"/>
        <w:ind w:left="4" w:right="1"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第二十七条   </w:t>
      </w:r>
      <w:r>
        <w:rPr>
          <w:rFonts w:ascii="FZShuSong-Z01" w:hAnsi="FZShuSong-Z01" w:eastAsia="FZShuSong-Z01" w:cs="FZShuSong-Z01"/>
          <w:color w:val="231F20"/>
          <w:spacing w:val="2"/>
          <w:sz w:val="21"/>
          <w:szCs w:val="21"/>
        </w:rPr>
        <w:t>住宿学生应按指定寝室和床位住</w:t>
      </w:r>
      <w:r>
        <w:rPr>
          <w:rFonts w:ascii="FZShuSong-Z01" w:hAnsi="FZShuSong-Z01" w:eastAsia="FZShuSong-Z01" w:cs="FZShuSong-Z01"/>
          <w:color w:val="231F20"/>
          <w:spacing w:val="1"/>
          <w:sz w:val="21"/>
          <w:szCs w:val="21"/>
        </w:rPr>
        <w:t>宿，个人床位不</w:t>
      </w:r>
      <w:r>
        <w:rPr>
          <w:rFonts w:ascii="FZShuSong-Z01" w:hAnsi="FZShuSong-Z01" w:eastAsia="FZShuSong-Z01" w:cs="FZShuSong-Z01"/>
          <w:color w:val="231F20"/>
          <w:spacing w:val="-2"/>
          <w:sz w:val="21"/>
          <w:szCs w:val="21"/>
        </w:rPr>
        <w:t>得出租、出借，不得留宿校外人员。</w:t>
      </w:r>
    </w:p>
    <w:p w14:paraId="51AA6115">
      <w:pPr>
        <w:spacing w:line="253"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z w:val="21"/>
          <w:szCs w:val="21"/>
        </w:rPr>
        <w:t xml:space="preserve">第二十八条    </w:t>
      </w:r>
      <w:r>
        <w:rPr>
          <w:rFonts w:ascii="FZShuSong-Z01" w:hAnsi="FZShuSong-Z01" w:eastAsia="FZShuSong-Z01" w:cs="FZShuSong-Z01"/>
          <w:color w:val="231F20"/>
          <w:sz w:val="21"/>
          <w:szCs w:val="21"/>
        </w:rPr>
        <w:t>同学不得私自调换门锁或另加挂</w:t>
      </w:r>
      <w:r>
        <w:rPr>
          <w:rFonts w:ascii="FZShuSong-Z01" w:hAnsi="FZShuSong-Z01" w:eastAsia="FZShuSong-Z01" w:cs="FZShuSong-Z01"/>
          <w:color w:val="231F20"/>
          <w:spacing w:val="-1"/>
          <w:sz w:val="21"/>
          <w:szCs w:val="21"/>
        </w:rPr>
        <w:t>锁，违者自行恢</w:t>
      </w:r>
      <w:r>
        <w:rPr>
          <w:rFonts w:ascii="FZShuSong-Z01" w:hAnsi="FZShuSong-Z01" w:eastAsia="FZShuSong-Z01" w:cs="FZShuSong-Z01"/>
          <w:color w:val="231F20"/>
          <w:spacing w:val="1"/>
          <w:sz w:val="21"/>
          <w:szCs w:val="21"/>
        </w:rPr>
        <w:t>复原状；不得私自配制宿舍钥匙，不得将本室钥匙借予非本宿舍人员。无特殊情况，宿舍值班室不外借备用钥匙，学生确需借用钥匙的，宿管员确认为该宿舍学生的，进行登记后方可出借，学生用后</w:t>
      </w:r>
      <w:r>
        <w:rPr>
          <w:rFonts w:ascii="FZShuSong-Z01" w:hAnsi="FZShuSong-Z01" w:eastAsia="FZShuSong-Z01" w:cs="FZShuSong-Z01"/>
          <w:color w:val="231F20"/>
          <w:spacing w:val="-3"/>
          <w:sz w:val="21"/>
          <w:szCs w:val="21"/>
        </w:rPr>
        <w:t>须及时归还借用钥匙。</w:t>
      </w:r>
    </w:p>
    <w:p w14:paraId="2F54333D">
      <w:pPr>
        <w:spacing w:before="1" w:line="252"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第二十九条   </w:t>
      </w:r>
      <w:r>
        <w:rPr>
          <w:rFonts w:ascii="FZShuSong-Z01" w:hAnsi="FZShuSong-Z01" w:eastAsia="FZShuSong-Z01" w:cs="FZShuSong-Z01"/>
          <w:color w:val="231F20"/>
          <w:spacing w:val="2"/>
          <w:sz w:val="21"/>
          <w:szCs w:val="21"/>
        </w:rPr>
        <w:t>未经批准，不允许任何个人、单</w:t>
      </w:r>
      <w:r>
        <w:rPr>
          <w:rFonts w:ascii="FZShuSong-Z01" w:hAnsi="FZShuSong-Z01" w:eastAsia="FZShuSong-Z01" w:cs="FZShuSong-Z01"/>
          <w:color w:val="231F20"/>
          <w:spacing w:val="1"/>
          <w:sz w:val="21"/>
          <w:szCs w:val="21"/>
        </w:rPr>
        <w:t>位、团体在宿舍区内从事经营性活动、散发传单，违者没收经营物品或交由学校保</w:t>
      </w:r>
      <w:r>
        <w:rPr>
          <w:rFonts w:ascii="FZShuSong-Z01" w:hAnsi="FZShuSong-Z01" w:eastAsia="FZShuSong-Z01" w:cs="FZShuSong-Z01"/>
          <w:color w:val="231F20"/>
          <w:spacing w:val="-5"/>
          <w:sz w:val="21"/>
          <w:szCs w:val="21"/>
        </w:rPr>
        <w:t>卫处处理。</w:t>
      </w:r>
    </w:p>
    <w:p w14:paraId="00232911">
      <w:pPr>
        <w:spacing w:before="1" w:line="251" w:lineRule="auto"/>
        <w:ind w:left="11" w:right="1" w:firstLine="424"/>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第三十条   </w:t>
      </w:r>
      <w:r>
        <w:rPr>
          <w:rFonts w:ascii="FZShuSong-Z01" w:hAnsi="FZShuSong-Z01" w:eastAsia="FZShuSong-Z01" w:cs="FZShuSong-Z01"/>
          <w:color w:val="231F20"/>
          <w:spacing w:val="2"/>
          <w:sz w:val="21"/>
          <w:szCs w:val="21"/>
        </w:rPr>
        <w:t>不得在宿舍内以任何方式阅读、传</w:t>
      </w:r>
      <w:r>
        <w:rPr>
          <w:rFonts w:ascii="FZShuSong-Z01" w:hAnsi="FZShuSong-Z01" w:eastAsia="FZShuSong-Z01" w:cs="FZShuSong-Z01"/>
          <w:color w:val="231F20"/>
          <w:spacing w:val="1"/>
          <w:sz w:val="21"/>
          <w:szCs w:val="21"/>
        </w:rPr>
        <w:t>播、观看不健康</w:t>
      </w:r>
      <w:r>
        <w:rPr>
          <w:rFonts w:ascii="FZShuSong-Z01" w:hAnsi="FZShuSong-Z01" w:eastAsia="FZShuSong-Z01" w:cs="FZShuSong-Z01"/>
          <w:color w:val="231F20"/>
          <w:spacing w:val="-2"/>
          <w:sz w:val="21"/>
          <w:szCs w:val="21"/>
        </w:rPr>
        <w:t>书籍、音像制品和登陆不健康、不安全网站。</w:t>
      </w:r>
    </w:p>
    <w:p w14:paraId="54FF670B">
      <w:pPr>
        <w:spacing w:before="2" w:line="252" w:lineRule="auto"/>
        <w:ind w:left="2" w:right="1" w:firstLine="433"/>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第三十一条</w:t>
      </w:r>
      <w:r>
        <w:rPr>
          <w:rFonts w:ascii="方正黑体_GBK" w:hAnsi="方正黑体_GBK" w:eastAsia="方正黑体_GBK" w:cs="方正黑体_GBK"/>
          <w:color w:val="231F20"/>
          <w:spacing w:val="20"/>
          <w:sz w:val="21"/>
          <w:szCs w:val="21"/>
        </w:rPr>
        <w:t xml:space="preserve">   </w:t>
      </w:r>
      <w:r>
        <w:rPr>
          <w:rFonts w:ascii="FZShuSong-Z01" w:hAnsi="FZShuSong-Z01" w:eastAsia="FZShuSong-Z01" w:cs="FZShuSong-Z01"/>
          <w:color w:val="231F20"/>
          <w:spacing w:val="8"/>
          <w:sz w:val="21"/>
          <w:szCs w:val="21"/>
        </w:rPr>
        <w:t>学生宿舍应保持安静，不得在学生宿舍区高声喧哗、起哄、高声播放音乐等行为，以免影响周围同学的学习和</w:t>
      </w:r>
      <w:r>
        <w:rPr>
          <w:rFonts w:ascii="FZShuSong-Z01" w:hAnsi="FZShuSong-Z01" w:eastAsia="FZShuSong-Z01" w:cs="FZShuSong-Z01"/>
          <w:color w:val="231F20"/>
          <w:spacing w:val="-5"/>
          <w:sz w:val="21"/>
          <w:szCs w:val="21"/>
        </w:rPr>
        <w:t>休息。</w:t>
      </w:r>
    </w:p>
    <w:p w14:paraId="4BA30A2E">
      <w:pPr>
        <w:spacing w:before="1" w:line="251" w:lineRule="auto"/>
        <w:ind w:left="3" w:right="1"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第三十二条   </w:t>
      </w:r>
      <w:r>
        <w:rPr>
          <w:rFonts w:ascii="FZShuSong-Z01" w:hAnsi="FZShuSong-Z01" w:eastAsia="FZShuSong-Z01" w:cs="FZShuSong-Z01"/>
          <w:color w:val="231F20"/>
          <w:spacing w:val="2"/>
          <w:sz w:val="21"/>
          <w:szCs w:val="21"/>
        </w:rPr>
        <w:t>学生宿舍、过道内不许拍球、踢</w:t>
      </w:r>
      <w:r>
        <w:rPr>
          <w:rFonts w:ascii="FZShuSong-Z01" w:hAnsi="FZShuSong-Z01" w:eastAsia="FZShuSong-Z01" w:cs="FZShuSong-Z01"/>
          <w:color w:val="231F20"/>
          <w:spacing w:val="1"/>
          <w:sz w:val="21"/>
          <w:szCs w:val="21"/>
        </w:rPr>
        <w:t>球、玩哑铃、拖</w:t>
      </w:r>
      <w:r>
        <w:rPr>
          <w:rFonts w:ascii="FZShuSong-Z01" w:hAnsi="FZShuSong-Z01" w:eastAsia="FZShuSong-Z01" w:cs="FZShuSong-Z01"/>
          <w:color w:val="231F20"/>
          <w:spacing w:val="-1"/>
          <w:sz w:val="21"/>
          <w:szCs w:val="21"/>
        </w:rPr>
        <w:t>行工具、堆放杂物等，不得进行有损公共安全和公共卫生的活动。</w:t>
      </w:r>
    </w:p>
    <w:p w14:paraId="6ADCC077">
      <w:pPr>
        <w:spacing w:before="2" w:line="251" w:lineRule="auto"/>
        <w:ind w:left="16" w:right="1" w:firstLine="419"/>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第三十三条</w:t>
      </w:r>
      <w:r>
        <w:rPr>
          <w:rFonts w:ascii="方正黑体_GBK" w:hAnsi="方正黑体_GBK" w:eastAsia="方正黑体_GBK" w:cs="方正黑体_GBK"/>
          <w:color w:val="231F20"/>
          <w:spacing w:val="20"/>
          <w:w w:val="101"/>
          <w:sz w:val="21"/>
          <w:szCs w:val="21"/>
        </w:rPr>
        <w:t xml:space="preserve">   </w:t>
      </w:r>
      <w:r>
        <w:rPr>
          <w:rFonts w:ascii="FZShuSong-Z01" w:hAnsi="FZShuSong-Z01" w:eastAsia="FZShuSong-Z01" w:cs="FZShuSong-Z01"/>
          <w:color w:val="231F20"/>
          <w:spacing w:val="8"/>
          <w:sz w:val="21"/>
          <w:szCs w:val="21"/>
        </w:rPr>
        <w:t>严禁在学生宿舍内存放管制刀具、仿真枪等危</w:t>
      </w:r>
      <w:r>
        <w:rPr>
          <w:rFonts w:ascii="FZShuSong-Z01" w:hAnsi="FZShuSong-Z01" w:eastAsia="FZShuSong-Z01" w:cs="FZShuSong-Z01"/>
          <w:color w:val="231F20"/>
          <w:spacing w:val="-8"/>
          <w:sz w:val="21"/>
          <w:szCs w:val="21"/>
        </w:rPr>
        <w:t>险品。</w:t>
      </w:r>
    </w:p>
    <w:p w14:paraId="6752C853">
      <w:pPr>
        <w:spacing w:before="5" w:line="252"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第三十四条   </w:t>
      </w:r>
      <w:r>
        <w:rPr>
          <w:rFonts w:ascii="FZShuSong-Z01" w:hAnsi="FZShuSong-Z01" w:eastAsia="FZShuSong-Z01" w:cs="FZShuSong-Z01"/>
          <w:color w:val="231F20"/>
          <w:spacing w:val="2"/>
          <w:sz w:val="21"/>
          <w:szCs w:val="21"/>
        </w:rPr>
        <w:t>严禁将酒带入学生宿舍，不得在</w:t>
      </w:r>
      <w:r>
        <w:rPr>
          <w:rFonts w:ascii="FZShuSong-Z01" w:hAnsi="FZShuSong-Z01" w:eastAsia="FZShuSong-Z01" w:cs="FZShuSong-Z01"/>
          <w:color w:val="231F20"/>
          <w:spacing w:val="1"/>
          <w:sz w:val="21"/>
          <w:szCs w:val="21"/>
        </w:rPr>
        <w:t>宿舍内喝酒，不得在宿舍存放酒类。在外醉酒回宿舍需在值班室登记，并由学院安排专人陪同到校医院或国家公立医院就医，经医生确认安全后，方</w:t>
      </w:r>
      <w:r>
        <w:rPr>
          <w:rFonts w:ascii="FZShuSong-Z01" w:hAnsi="FZShuSong-Z01" w:eastAsia="FZShuSong-Z01" w:cs="FZShuSong-Z01"/>
          <w:color w:val="231F20"/>
          <w:spacing w:val="-4"/>
          <w:sz w:val="21"/>
          <w:szCs w:val="21"/>
        </w:rPr>
        <w:t>可回宿舍就寝。</w:t>
      </w:r>
    </w:p>
    <w:p w14:paraId="57F11C3F">
      <w:pPr>
        <w:spacing w:before="1" w:line="252" w:lineRule="auto"/>
        <w:ind w:left="6" w:firstLine="429"/>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第三十五条   </w:t>
      </w:r>
      <w:r>
        <w:rPr>
          <w:rFonts w:ascii="FZShuSong-Z01" w:hAnsi="FZShuSong-Z01" w:eastAsia="FZShuSong-Z01" w:cs="FZShuSong-Z01"/>
          <w:color w:val="231F20"/>
          <w:spacing w:val="2"/>
          <w:sz w:val="21"/>
          <w:szCs w:val="21"/>
        </w:rPr>
        <w:t>严禁攀爬学生宿舍区围墙、门窗</w:t>
      </w:r>
      <w:r>
        <w:rPr>
          <w:rFonts w:ascii="FZShuSong-Z01" w:hAnsi="FZShuSong-Z01" w:eastAsia="FZShuSong-Z01" w:cs="FZShuSong-Z01"/>
          <w:color w:val="231F20"/>
          <w:spacing w:val="1"/>
          <w:sz w:val="21"/>
          <w:szCs w:val="21"/>
        </w:rPr>
        <w:t>和水管等，未经同意，不得私自进入他人宿舍，造成的财产丢失及安全事故等</w:t>
      </w:r>
      <w:r>
        <w:rPr>
          <w:rFonts w:ascii="FZShuSong-Z01" w:hAnsi="FZShuSong-Z01" w:eastAsia="FZShuSong-Z01" w:cs="FZShuSong-Z01"/>
          <w:color w:val="231F20"/>
          <w:sz w:val="21"/>
          <w:szCs w:val="21"/>
        </w:rPr>
        <w:t>由学</w:t>
      </w:r>
      <w:r>
        <w:rPr>
          <w:rFonts w:ascii="FZShuSong-Z01" w:hAnsi="FZShuSong-Z01" w:eastAsia="FZShuSong-Z01" w:cs="FZShuSong-Z01"/>
          <w:color w:val="231F20"/>
          <w:spacing w:val="-5"/>
          <w:sz w:val="21"/>
          <w:szCs w:val="21"/>
        </w:rPr>
        <w:t>生本人负责。</w:t>
      </w:r>
    </w:p>
    <w:p w14:paraId="7466FD80">
      <w:pPr>
        <w:spacing w:before="1" w:line="253"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第三十六条   </w:t>
      </w:r>
      <w:r>
        <w:rPr>
          <w:rFonts w:ascii="FZShuSong-Z01" w:hAnsi="FZShuSong-Z01" w:eastAsia="FZShuSong-Z01" w:cs="FZShuSong-Z01"/>
          <w:color w:val="231F20"/>
          <w:spacing w:val="2"/>
          <w:sz w:val="21"/>
          <w:szCs w:val="21"/>
        </w:rPr>
        <w:t>严禁在学生宿舍区乱泼乱倒污水</w:t>
      </w:r>
      <w:r>
        <w:rPr>
          <w:rFonts w:ascii="FZShuSong-Z01" w:hAnsi="FZShuSong-Z01" w:eastAsia="FZShuSong-Z01" w:cs="FZShuSong-Z01"/>
          <w:color w:val="231F20"/>
          <w:spacing w:val="1"/>
          <w:sz w:val="21"/>
          <w:szCs w:val="21"/>
        </w:rPr>
        <w:t>；严禁往窗外扔杂物、倒废水，不随地吐痰；严禁在走道、楼梯口等非指定地点堆</w:t>
      </w:r>
      <w:r>
        <w:rPr>
          <w:rFonts w:ascii="FZShuSong-Z01" w:hAnsi="FZShuSong-Z01" w:eastAsia="FZShuSong-Z01" w:cs="FZShuSong-Z01"/>
          <w:color w:val="231F20"/>
          <w:spacing w:val="-4"/>
          <w:sz w:val="21"/>
          <w:szCs w:val="21"/>
        </w:rPr>
        <w:t>放任何物品。</w:t>
      </w:r>
    </w:p>
    <w:p w14:paraId="44876EE2">
      <w:pPr>
        <w:spacing w:line="253" w:lineRule="auto"/>
        <w:rPr>
          <w:rFonts w:ascii="FZShuSong-Z01" w:hAnsi="FZShuSong-Z01" w:eastAsia="FZShuSong-Z01" w:cs="FZShuSong-Z01"/>
          <w:sz w:val="21"/>
          <w:szCs w:val="21"/>
        </w:rPr>
        <w:sectPr>
          <w:headerReference r:id="rId17" w:type="default"/>
          <w:footerReference r:id="rId18" w:type="default"/>
          <w:pgSz w:w="7937" w:h="11906"/>
          <w:pgMar w:top="1068" w:right="905" w:bottom="998" w:left="907" w:header="635" w:footer="662" w:gutter="0"/>
          <w:cols w:space="720" w:num="1"/>
        </w:sectPr>
      </w:pPr>
    </w:p>
    <w:p w14:paraId="57BC2FD9">
      <w:pPr>
        <w:spacing w:before="198" w:line="253"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第三十七条</w:t>
      </w:r>
      <w:r>
        <w:rPr>
          <w:rFonts w:ascii="方正黑体_GBK" w:hAnsi="方正黑体_GBK" w:eastAsia="方正黑体_GBK" w:cs="方正黑体_GBK"/>
          <w:color w:val="231F20"/>
          <w:sz w:val="21"/>
          <w:szCs w:val="21"/>
        </w:rPr>
        <w:t xml:space="preserve">    </w:t>
      </w:r>
      <w:r>
        <w:rPr>
          <w:rFonts w:ascii="FZShuSong-Z01" w:hAnsi="FZShuSong-Z01" w:eastAsia="FZShuSong-Z01" w:cs="FZShuSong-Z01"/>
          <w:color w:val="231F20"/>
          <w:spacing w:val="8"/>
          <w:sz w:val="21"/>
          <w:szCs w:val="21"/>
        </w:rPr>
        <w:t>严禁师生个人在学生宿舍区的门、窗、墙壁等</w:t>
      </w:r>
      <w:r>
        <w:rPr>
          <w:rFonts w:ascii="FZShuSong-Z01" w:hAnsi="FZShuSong-Z01" w:eastAsia="FZShuSong-Z01" w:cs="FZShuSong-Z01"/>
          <w:color w:val="231F20"/>
          <w:spacing w:val="1"/>
          <w:sz w:val="21"/>
          <w:szCs w:val="21"/>
        </w:rPr>
        <w:t>处乱贴乱画。学院和部门如需在学生宿舍张贴相关通知或其他事宜</w:t>
      </w:r>
      <w:r>
        <w:rPr>
          <w:rFonts w:ascii="FZShuSong-Z01" w:hAnsi="FZShuSong-Z01" w:eastAsia="FZShuSong-Z01" w:cs="FZShuSong-Z01"/>
          <w:color w:val="231F20"/>
          <w:spacing w:val="8"/>
          <w:sz w:val="21"/>
          <w:szCs w:val="21"/>
        </w:rPr>
        <w:t>的，由学院、部门审核内容并提出申请，主管老师签字后加盖学</w:t>
      </w:r>
      <w:r>
        <w:rPr>
          <w:rFonts w:ascii="FZShuSong-Z01" w:hAnsi="FZShuSong-Z01" w:eastAsia="FZShuSong-Z01" w:cs="FZShuSong-Z01"/>
          <w:color w:val="231F20"/>
          <w:spacing w:val="1"/>
          <w:sz w:val="21"/>
          <w:szCs w:val="21"/>
        </w:rPr>
        <w:t>院、部门公章，经学生处审核同意后方能张贴。私自张贴的，学校</w:t>
      </w:r>
      <w:r>
        <w:rPr>
          <w:rFonts w:ascii="FZShuSong-Z01" w:hAnsi="FZShuSong-Z01" w:eastAsia="FZShuSong-Z01" w:cs="FZShuSong-Z01"/>
          <w:color w:val="231F20"/>
          <w:spacing w:val="-1"/>
          <w:sz w:val="21"/>
          <w:szCs w:val="21"/>
        </w:rPr>
        <w:t>有权要求清除，造成宿舍区破坏的，有权要求赔偿或</w:t>
      </w:r>
      <w:r>
        <w:rPr>
          <w:rFonts w:ascii="FZShuSong-Z01" w:hAnsi="FZShuSong-Z01" w:eastAsia="FZShuSong-Z01" w:cs="FZShuSong-Z01"/>
          <w:color w:val="231F20"/>
          <w:spacing w:val="-2"/>
          <w:sz w:val="21"/>
          <w:szCs w:val="21"/>
        </w:rPr>
        <w:t>修复。</w:t>
      </w:r>
    </w:p>
    <w:p w14:paraId="25A891D8">
      <w:pPr>
        <w:spacing w:line="230" w:lineRule="auto"/>
        <w:ind w:left="435"/>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第三十八条</w:t>
      </w:r>
      <w:r>
        <w:rPr>
          <w:rFonts w:ascii="方正黑体_GBK" w:hAnsi="方正黑体_GBK" w:eastAsia="方正黑体_GBK" w:cs="方正黑体_GBK"/>
          <w:color w:val="231F20"/>
          <w:spacing w:val="14"/>
          <w:sz w:val="21"/>
          <w:szCs w:val="21"/>
        </w:rPr>
        <w:t xml:space="preserve">   </w:t>
      </w:r>
      <w:r>
        <w:rPr>
          <w:rFonts w:ascii="FZShuSong-Z01" w:hAnsi="FZShuSong-Z01" w:eastAsia="FZShuSong-Z01" w:cs="FZShuSong-Z01"/>
          <w:color w:val="231F20"/>
          <w:spacing w:val="-2"/>
          <w:sz w:val="21"/>
          <w:szCs w:val="21"/>
        </w:rPr>
        <w:t>不得在学生宿舍、楼道内饲养宠物。</w:t>
      </w:r>
    </w:p>
    <w:p w14:paraId="2BAA3B2A">
      <w:pPr>
        <w:spacing w:before="23" w:line="252" w:lineRule="auto"/>
        <w:ind w:left="3" w:right="21" w:firstLine="432"/>
        <w:rPr>
          <w:rFonts w:ascii="FZShuSong-Z01" w:hAnsi="FZShuSong-Z01" w:eastAsia="FZShuSong-Z01" w:cs="FZShuSong-Z01"/>
          <w:sz w:val="21"/>
          <w:szCs w:val="21"/>
        </w:rPr>
      </w:pPr>
      <w:r>
        <w:rPr>
          <w:rFonts w:ascii="方正黑体_GBK" w:hAnsi="方正黑体_GBK" w:eastAsia="方正黑体_GBK" w:cs="方正黑体_GBK"/>
          <w:color w:val="231F20"/>
          <w:spacing w:val="1"/>
          <w:sz w:val="21"/>
          <w:szCs w:val="21"/>
        </w:rPr>
        <w:t xml:space="preserve">第三十九条   </w:t>
      </w:r>
      <w:r>
        <w:rPr>
          <w:rFonts w:ascii="FZShuSong-Z01" w:hAnsi="FZShuSong-Z01" w:eastAsia="FZShuSong-Z01" w:cs="FZShuSong-Z01"/>
          <w:color w:val="231F20"/>
          <w:spacing w:val="1"/>
          <w:sz w:val="21"/>
          <w:szCs w:val="21"/>
        </w:rPr>
        <w:t>不得故意破坏学生宿舍公共区域的玻璃、门窗、</w:t>
      </w:r>
      <w:r>
        <w:rPr>
          <w:rFonts w:ascii="FZShuSong-Z01" w:hAnsi="FZShuSong-Z01" w:eastAsia="FZShuSong-Z01" w:cs="FZShuSong-Z01"/>
          <w:color w:val="231F20"/>
          <w:spacing w:val="-4"/>
          <w:sz w:val="21"/>
          <w:szCs w:val="21"/>
        </w:rPr>
        <w:t>水电设施等公物。</w:t>
      </w:r>
    </w:p>
    <w:p w14:paraId="0A9F08DF">
      <w:pPr>
        <w:spacing w:before="1" w:line="251" w:lineRule="auto"/>
        <w:ind w:left="4" w:right="1"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第四十条   </w:t>
      </w:r>
      <w:r>
        <w:rPr>
          <w:rFonts w:ascii="FZShuSong-Z01" w:hAnsi="FZShuSong-Z01" w:eastAsia="FZShuSong-Z01" w:cs="FZShuSong-Z01"/>
          <w:color w:val="231F20"/>
          <w:spacing w:val="2"/>
          <w:sz w:val="21"/>
          <w:szCs w:val="21"/>
        </w:rPr>
        <w:t>入住学生要尊重宿舍管理人员，服</w:t>
      </w:r>
      <w:r>
        <w:rPr>
          <w:rFonts w:ascii="FZShuSong-Z01" w:hAnsi="FZShuSong-Z01" w:eastAsia="FZShuSong-Z01" w:cs="FZShuSong-Z01"/>
          <w:color w:val="231F20"/>
          <w:spacing w:val="1"/>
          <w:sz w:val="21"/>
          <w:szCs w:val="21"/>
        </w:rPr>
        <w:t>从管理，听从安</w:t>
      </w:r>
      <w:r>
        <w:rPr>
          <w:rFonts w:ascii="FZShuSong-Z01" w:hAnsi="FZShuSong-Z01" w:eastAsia="FZShuSong-Z01" w:cs="FZShuSong-Z01"/>
          <w:color w:val="231F20"/>
          <w:spacing w:val="-2"/>
          <w:sz w:val="21"/>
          <w:szCs w:val="21"/>
        </w:rPr>
        <w:t>排，不得以任何理由妨碍、影响宿舍的管理工作。</w:t>
      </w:r>
    </w:p>
    <w:p w14:paraId="332C50B1">
      <w:pPr>
        <w:spacing w:before="1" w:line="251" w:lineRule="auto"/>
        <w:ind w:left="28" w:right="1" w:firstLine="407"/>
        <w:rPr>
          <w:rFonts w:ascii="FZShuSong-Z01" w:hAnsi="FZShuSong-Z01" w:eastAsia="FZShuSong-Z01" w:cs="FZShuSong-Z01"/>
          <w:sz w:val="21"/>
          <w:szCs w:val="21"/>
        </w:rPr>
      </w:pPr>
      <w:r>
        <w:rPr>
          <w:rFonts w:ascii="方正黑体_GBK" w:hAnsi="方正黑体_GBK" w:eastAsia="方正黑体_GBK" w:cs="方正黑体_GBK"/>
          <w:color w:val="231F20"/>
          <w:sz w:val="21"/>
          <w:szCs w:val="21"/>
        </w:rPr>
        <w:t xml:space="preserve">第四十一条    </w:t>
      </w:r>
      <w:r>
        <w:rPr>
          <w:rFonts w:ascii="FZShuSong-Z01" w:hAnsi="FZShuSong-Z01" w:eastAsia="FZShuSong-Z01" w:cs="FZShuSong-Z01"/>
          <w:color w:val="231F20"/>
          <w:sz w:val="21"/>
          <w:szCs w:val="21"/>
        </w:rPr>
        <w:t>因学生个人行为导致宿舍家具、</w:t>
      </w:r>
      <w:r>
        <w:rPr>
          <w:rFonts w:ascii="FZShuSong-Z01" w:hAnsi="FZShuSong-Z01" w:eastAsia="FZShuSong-Z01" w:cs="FZShuSong-Z01"/>
          <w:color w:val="231F20"/>
          <w:spacing w:val="-1"/>
          <w:sz w:val="21"/>
          <w:szCs w:val="21"/>
        </w:rPr>
        <w:t>墙面污染严重的</w:t>
      </w:r>
      <w:r>
        <w:rPr>
          <w:rFonts w:ascii="FZShuSong-Z01" w:hAnsi="FZShuSong-Z01" w:eastAsia="FZShuSong-Z01" w:cs="FZShuSong-Z01"/>
          <w:color w:val="231F20"/>
          <w:spacing w:val="-6"/>
          <w:sz w:val="21"/>
          <w:szCs w:val="21"/>
        </w:rPr>
        <w:t>由学生清理并赔偿。</w:t>
      </w:r>
    </w:p>
    <w:p w14:paraId="05C0F4FB">
      <w:pPr>
        <w:spacing w:line="230" w:lineRule="auto"/>
        <w:ind w:left="435"/>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第四十二条</w:t>
      </w:r>
      <w:r>
        <w:rPr>
          <w:rFonts w:ascii="方正黑体_GBK" w:hAnsi="方正黑体_GBK" w:eastAsia="方正黑体_GBK" w:cs="方正黑体_GBK"/>
          <w:color w:val="231F20"/>
          <w:spacing w:val="12"/>
          <w:sz w:val="21"/>
          <w:szCs w:val="21"/>
        </w:rPr>
        <w:t xml:space="preserve">   </w:t>
      </w:r>
      <w:r>
        <w:rPr>
          <w:rFonts w:ascii="FZShuSong-Z01" w:hAnsi="FZShuSong-Z01" w:eastAsia="FZShuSong-Z01" w:cs="FZShuSong-Z01"/>
          <w:color w:val="231F20"/>
          <w:spacing w:val="-2"/>
          <w:sz w:val="21"/>
          <w:szCs w:val="21"/>
        </w:rPr>
        <w:t>严禁在宿舍内赌博、打麻将。</w:t>
      </w:r>
    </w:p>
    <w:p w14:paraId="306E3574">
      <w:pPr>
        <w:spacing w:before="26" w:line="252"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第四十三条   </w:t>
      </w:r>
      <w:r>
        <w:rPr>
          <w:rFonts w:ascii="FZShuSong-Z01" w:hAnsi="FZShuSong-Z01" w:eastAsia="FZShuSong-Z01" w:cs="FZShuSong-Z01"/>
          <w:color w:val="231F20"/>
          <w:spacing w:val="2"/>
          <w:sz w:val="21"/>
          <w:szCs w:val="21"/>
        </w:rPr>
        <w:t>对于违反以上条款的，视情节给</w:t>
      </w:r>
      <w:r>
        <w:rPr>
          <w:rFonts w:ascii="FZShuSong-Z01" w:hAnsi="FZShuSong-Z01" w:eastAsia="FZShuSong-Z01" w:cs="FZShuSong-Z01"/>
          <w:color w:val="231F20"/>
          <w:spacing w:val="1"/>
          <w:sz w:val="21"/>
          <w:szCs w:val="21"/>
        </w:rPr>
        <w:t>予批评教育直至按《云南农业大学学生违纪处分暂行规定》给予纪律处分，对于违</w:t>
      </w:r>
      <w:r>
        <w:rPr>
          <w:rFonts w:ascii="FZShuSong-Z01" w:hAnsi="FZShuSong-Z01" w:eastAsia="FZShuSong-Z01" w:cs="FZShuSong-Z01"/>
          <w:color w:val="231F20"/>
          <w:spacing w:val="-2"/>
          <w:sz w:val="21"/>
          <w:szCs w:val="21"/>
        </w:rPr>
        <w:t>反国家法律法规的交由相关执法部门处理。</w:t>
      </w:r>
    </w:p>
    <w:p w14:paraId="42F5FC4E">
      <w:pPr>
        <w:spacing w:before="1" w:line="258"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第四十四条   </w:t>
      </w:r>
      <w:r>
        <w:rPr>
          <w:rFonts w:ascii="FZShuSong-Z01" w:hAnsi="FZShuSong-Z01" w:eastAsia="FZShuSong-Z01" w:cs="FZShuSong-Z01"/>
          <w:color w:val="231F20"/>
          <w:spacing w:val="2"/>
          <w:sz w:val="21"/>
          <w:szCs w:val="21"/>
        </w:rPr>
        <w:t>学校不主张、不提倡学生假期留</w:t>
      </w:r>
      <w:r>
        <w:rPr>
          <w:rFonts w:ascii="FZShuSong-Z01" w:hAnsi="FZShuSong-Z01" w:eastAsia="FZShuSong-Z01" w:cs="FZShuSong-Z01"/>
          <w:color w:val="231F20"/>
          <w:spacing w:val="1"/>
          <w:sz w:val="21"/>
          <w:szCs w:val="21"/>
        </w:rPr>
        <w:t>校。依照国家教委、教育部颁布的《学生伤害事故处理办法》的相关规定，在节假日或者假期等学校工作时间以外的时间，学生自行滞留学校或者自行到校造成学生人身损害后果的事故，学校行为并无不当的，不承担事故责任。假期间，学院或老师个人要求学生在校协助实验工作或者进行学校统一工作安排以外的工作学习的，将由学院或老师本</w:t>
      </w:r>
      <w:r>
        <w:rPr>
          <w:rFonts w:ascii="FZShuSong-Z01" w:hAnsi="FZShuSong-Z01" w:eastAsia="FZShuSong-Z01" w:cs="FZShuSong-Z01"/>
          <w:color w:val="231F20"/>
          <w:spacing w:val="-2"/>
          <w:sz w:val="21"/>
          <w:szCs w:val="21"/>
        </w:rPr>
        <w:t>人对学生的人身、财产安全承担有关责任。</w:t>
      </w:r>
    </w:p>
    <w:p w14:paraId="35BA3E19">
      <w:pPr>
        <w:spacing w:before="266" w:line="232" w:lineRule="auto"/>
        <w:ind w:left="1535"/>
        <w:rPr>
          <w:rFonts w:ascii="方正黑体_GBK" w:hAnsi="方正黑体_GBK" w:eastAsia="方正黑体_GBK" w:cs="方正黑体_GBK"/>
          <w:sz w:val="28"/>
          <w:szCs w:val="28"/>
        </w:rPr>
      </w:pPr>
      <w:r>
        <w:rPr>
          <w:rFonts w:ascii="方正黑体_GBK" w:hAnsi="方正黑体_GBK" w:eastAsia="方正黑体_GBK" w:cs="方正黑体_GBK"/>
          <w:color w:val="231F20"/>
          <w:spacing w:val="-3"/>
          <w:sz w:val="28"/>
          <w:szCs w:val="28"/>
        </w:rPr>
        <w:t>第六章</w:t>
      </w:r>
      <w:r>
        <w:rPr>
          <w:rFonts w:ascii="方正黑体_GBK" w:hAnsi="方正黑体_GBK" w:eastAsia="方正黑体_GBK" w:cs="方正黑体_GBK"/>
          <w:color w:val="231F20"/>
          <w:spacing w:val="21"/>
          <w:sz w:val="28"/>
          <w:szCs w:val="28"/>
        </w:rPr>
        <w:t xml:space="preserve">   </w:t>
      </w:r>
      <w:r>
        <w:rPr>
          <w:rFonts w:ascii="方正黑体_GBK" w:hAnsi="方正黑体_GBK" w:eastAsia="方正黑体_GBK" w:cs="方正黑体_GBK"/>
          <w:color w:val="231F20"/>
          <w:spacing w:val="-3"/>
          <w:sz w:val="28"/>
          <w:szCs w:val="28"/>
        </w:rPr>
        <w:t>宿舍内公物管理</w:t>
      </w:r>
    </w:p>
    <w:p w14:paraId="426B3198">
      <w:pPr>
        <w:spacing w:before="290" w:line="252" w:lineRule="auto"/>
        <w:ind w:left="5" w:right="1" w:firstLine="430"/>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第四十五条   </w:t>
      </w:r>
      <w:r>
        <w:rPr>
          <w:rFonts w:ascii="FZShuSong-Z01" w:hAnsi="FZShuSong-Z01" w:eastAsia="FZShuSong-Z01" w:cs="FZShuSong-Z01"/>
          <w:color w:val="231F20"/>
          <w:spacing w:val="2"/>
          <w:sz w:val="21"/>
          <w:szCs w:val="21"/>
        </w:rPr>
        <w:t>学生入住时由学生宿舍管理科对</w:t>
      </w:r>
      <w:r>
        <w:rPr>
          <w:rFonts w:ascii="FZShuSong-Z01" w:hAnsi="FZShuSong-Z01" w:eastAsia="FZShuSong-Z01" w:cs="FZShuSong-Z01"/>
          <w:color w:val="231F20"/>
          <w:spacing w:val="1"/>
          <w:sz w:val="21"/>
          <w:szCs w:val="21"/>
        </w:rPr>
        <w:t>门窗玻璃及窗帘</w:t>
      </w:r>
      <w:r>
        <w:rPr>
          <w:rFonts w:ascii="FZShuSong-Z01" w:hAnsi="FZShuSong-Z01" w:eastAsia="FZShuSong-Z01" w:cs="FZShuSong-Z01"/>
          <w:color w:val="231F20"/>
          <w:spacing w:val="-2"/>
          <w:sz w:val="21"/>
          <w:szCs w:val="21"/>
        </w:rPr>
        <w:t>统一检查，验收合格后由本宿舍同学签字认可。</w:t>
      </w:r>
    </w:p>
    <w:p w14:paraId="0C10123C">
      <w:pPr>
        <w:spacing w:before="1" w:line="228" w:lineRule="auto"/>
        <w:ind w:right="1"/>
        <w:jc w:val="right"/>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第四十六条   </w:t>
      </w:r>
      <w:r>
        <w:rPr>
          <w:rFonts w:ascii="FZShuSong-Z01" w:hAnsi="FZShuSong-Z01" w:eastAsia="FZShuSong-Z01" w:cs="FZShuSong-Z01"/>
          <w:color w:val="231F20"/>
          <w:spacing w:val="2"/>
          <w:sz w:val="21"/>
          <w:szCs w:val="21"/>
        </w:rPr>
        <w:t>学生入住后，按《云南农业大学</w:t>
      </w:r>
      <w:r>
        <w:rPr>
          <w:rFonts w:ascii="FZShuSong-Z01" w:hAnsi="FZShuSong-Z01" w:eastAsia="FZShuSong-Z01" w:cs="FZShuSong-Z01"/>
          <w:color w:val="231F20"/>
          <w:spacing w:val="1"/>
          <w:sz w:val="21"/>
          <w:szCs w:val="21"/>
        </w:rPr>
        <w:t>学生宿舍家具领</w:t>
      </w:r>
    </w:p>
    <w:p w14:paraId="69665F3D">
      <w:pPr>
        <w:spacing w:line="228" w:lineRule="auto"/>
        <w:rPr>
          <w:rFonts w:ascii="FZShuSong-Z01" w:hAnsi="FZShuSong-Z01" w:eastAsia="FZShuSong-Z01" w:cs="FZShuSong-Z01"/>
          <w:sz w:val="21"/>
          <w:szCs w:val="21"/>
        </w:rPr>
        <w:sectPr>
          <w:headerReference r:id="rId19" w:type="default"/>
          <w:footerReference r:id="rId20" w:type="default"/>
          <w:pgSz w:w="7937" w:h="11906"/>
          <w:pgMar w:top="1068" w:right="905" w:bottom="998" w:left="907" w:header="635" w:footer="664" w:gutter="0"/>
          <w:cols w:space="720" w:num="1"/>
        </w:sectPr>
      </w:pPr>
    </w:p>
    <w:p w14:paraId="00C789E6">
      <w:pPr>
        <w:spacing w:before="205" w:line="252" w:lineRule="auto"/>
        <w:ind w:left="4"/>
        <w:jc w:val="both"/>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用清单》核实家具后签字认可，家具由学生本人保管使用。退出宿舍前，必须按清单退还家具。由于个人因素导致家具破损的，必须</w:t>
      </w:r>
      <w:r>
        <w:rPr>
          <w:rFonts w:ascii="FZShuSong-Z01" w:hAnsi="FZShuSong-Z01" w:eastAsia="FZShuSong-Z01" w:cs="FZShuSong-Z01"/>
          <w:color w:val="231F20"/>
          <w:spacing w:val="-2"/>
          <w:sz w:val="21"/>
          <w:szCs w:val="21"/>
        </w:rPr>
        <w:t>照价赔偿后方可办理退宿手续。</w:t>
      </w:r>
    </w:p>
    <w:p w14:paraId="06619994">
      <w:pPr>
        <w:spacing w:before="1" w:line="251" w:lineRule="auto"/>
        <w:ind w:left="8" w:right="1" w:firstLine="427"/>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第四十七条   </w:t>
      </w:r>
      <w:r>
        <w:rPr>
          <w:rFonts w:ascii="FZShuSong-Z01" w:hAnsi="FZShuSong-Z01" w:eastAsia="FZShuSong-Z01" w:cs="FZShuSong-Z01"/>
          <w:color w:val="231F20"/>
          <w:spacing w:val="2"/>
          <w:sz w:val="21"/>
          <w:szCs w:val="21"/>
        </w:rPr>
        <w:t>学生宿舍内的家具必须按指定位</w:t>
      </w:r>
      <w:r>
        <w:rPr>
          <w:rFonts w:ascii="FZShuSong-Z01" w:hAnsi="FZShuSong-Z01" w:eastAsia="FZShuSong-Z01" w:cs="FZShuSong-Z01"/>
          <w:color w:val="231F20"/>
          <w:spacing w:val="1"/>
          <w:sz w:val="21"/>
          <w:szCs w:val="21"/>
        </w:rPr>
        <w:t>置安放，不得随</w:t>
      </w:r>
      <w:r>
        <w:rPr>
          <w:rFonts w:ascii="FZShuSong-Z01" w:hAnsi="FZShuSong-Z01" w:eastAsia="FZShuSong-Z01" w:cs="FZShuSong-Z01"/>
          <w:color w:val="231F20"/>
          <w:spacing w:val="-3"/>
          <w:sz w:val="21"/>
          <w:szCs w:val="21"/>
        </w:rPr>
        <w:t>意搬动、污染、损坏、拆改等。</w:t>
      </w:r>
    </w:p>
    <w:p w14:paraId="523A34EE">
      <w:pPr>
        <w:spacing w:before="1" w:line="252"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1"/>
          <w:sz w:val="21"/>
          <w:szCs w:val="21"/>
        </w:rPr>
        <w:t xml:space="preserve">第四十八条   </w:t>
      </w:r>
      <w:r>
        <w:rPr>
          <w:rFonts w:ascii="FZShuSong-Z01" w:hAnsi="FZShuSong-Z01" w:eastAsia="FZShuSong-Z01" w:cs="FZShuSong-Z01"/>
          <w:color w:val="231F20"/>
          <w:spacing w:val="1"/>
          <w:sz w:val="21"/>
          <w:szCs w:val="21"/>
        </w:rPr>
        <w:t>学生宿舍家具若出现破损应及时向值班室报</w:t>
      </w:r>
      <w:r>
        <w:rPr>
          <w:rFonts w:ascii="FZShuSong-Z01" w:hAnsi="FZShuSong-Z01" w:eastAsia="FZShuSong-Z01" w:cs="FZShuSong-Z01"/>
          <w:color w:val="231F20"/>
          <w:sz w:val="21"/>
          <w:szCs w:val="21"/>
        </w:rPr>
        <w:t>修。对故意污染、损坏家具者，</w:t>
      </w:r>
      <w:r>
        <w:rPr>
          <w:rFonts w:ascii="FZShuSong-Z01" w:hAnsi="FZShuSong-Z01" w:eastAsia="FZShuSong-Z01" w:cs="FZShuSong-Z01"/>
          <w:color w:val="231F20"/>
          <w:spacing w:val="-22"/>
          <w:sz w:val="21"/>
          <w:szCs w:val="21"/>
        </w:rPr>
        <w:t xml:space="preserve"> </w:t>
      </w:r>
      <w:r>
        <w:rPr>
          <w:rFonts w:ascii="FZShuSong-Z01" w:hAnsi="FZShuSong-Z01" w:eastAsia="FZShuSong-Z01" w:cs="FZShuSong-Z01"/>
          <w:color w:val="231F20"/>
          <w:sz w:val="21"/>
          <w:szCs w:val="21"/>
        </w:rPr>
        <w:t>除照价赔偿外，并视情节给予一定的纪</w:t>
      </w:r>
      <w:r>
        <w:rPr>
          <w:rFonts w:ascii="FZShuSong-Z01" w:hAnsi="FZShuSong-Z01" w:eastAsia="FZShuSong-Z01" w:cs="FZShuSong-Z01"/>
          <w:color w:val="231F20"/>
          <w:spacing w:val="-6"/>
          <w:sz w:val="21"/>
          <w:szCs w:val="21"/>
        </w:rPr>
        <w:t>律处分。</w:t>
      </w:r>
    </w:p>
    <w:p w14:paraId="2136ABBB">
      <w:pPr>
        <w:spacing w:before="1" w:line="252"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第四十九条   </w:t>
      </w:r>
      <w:r>
        <w:rPr>
          <w:rFonts w:ascii="FZShuSong-Z01" w:hAnsi="FZShuSong-Z01" w:eastAsia="FZShuSong-Z01" w:cs="FZShuSong-Z01"/>
          <w:color w:val="231F20"/>
          <w:spacing w:val="2"/>
          <w:sz w:val="21"/>
          <w:szCs w:val="21"/>
        </w:rPr>
        <w:t>造成宿舍区玻璃损坏后由责任人</w:t>
      </w:r>
      <w:r>
        <w:rPr>
          <w:rFonts w:ascii="FZShuSong-Z01" w:hAnsi="FZShuSong-Z01" w:eastAsia="FZShuSong-Z01" w:cs="FZShuSong-Z01"/>
          <w:color w:val="231F20"/>
          <w:spacing w:val="1"/>
          <w:sz w:val="21"/>
          <w:szCs w:val="21"/>
        </w:rPr>
        <w:t>或者本宿舍人员共同照价赔偿，宿舍在调整过程中若发现玻璃损坏的由原住宿学生</w:t>
      </w:r>
      <w:r>
        <w:rPr>
          <w:rFonts w:ascii="FZShuSong-Z01" w:hAnsi="FZShuSong-Z01" w:eastAsia="FZShuSong-Z01" w:cs="FZShuSong-Z01"/>
          <w:color w:val="231F20"/>
          <w:spacing w:val="-5"/>
          <w:sz w:val="21"/>
          <w:szCs w:val="21"/>
        </w:rPr>
        <w:t>负责赔偿。</w:t>
      </w:r>
    </w:p>
    <w:p w14:paraId="0A9AB7D0">
      <w:pPr>
        <w:spacing w:before="2" w:line="252" w:lineRule="auto"/>
        <w:ind w:left="8" w:firstLine="427"/>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第五十条</w:t>
      </w:r>
      <w:r>
        <w:rPr>
          <w:rFonts w:ascii="方正黑体_GBK" w:hAnsi="方正黑体_GBK" w:eastAsia="方正黑体_GBK" w:cs="方正黑体_GBK"/>
          <w:color w:val="231F20"/>
          <w:spacing w:val="1"/>
          <w:sz w:val="21"/>
          <w:szCs w:val="21"/>
        </w:rPr>
        <w:t xml:space="preserve">    </w:t>
      </w:r>
      <w:r>
        <w:rPr>
          <w:rFonts w:ascii="FZShuSong-Z01" w:hAnsi="FZShuSong-Z01" w:eastAsia="FZShuSong-Z01" w:cs="FZShuSong-Z01"/>
          <w:color w:val="231F20"/>
          <w:spacing w:val="8"/>
          <w:sz w:val="21"/>
          <w:szCs w:val="21"/>
        </w:rPr>
        <w:t>学生宿舍区党员活动室（学生活动室、自习</w:t>
      </w:r>
      <w:r>
        <w:rPr>
          <w:rFonts w:ascii="FZShuSong-Z01" w:hAnsi="FZShuSong-Z01" w:eastAsia="FZShuSong-Z01" w:cs="FZShuSong-Z01"/>
          <w:color w:val="231F20"/>
          <w:spacing w:val="7"/>
          <w:sz w:val="21"/>
          <w:szCs w:val="21"/>
        </w:rPr>
        <w:t>阅览</w:t>
      </w:r>
      <w:r>
        <w:rPr>
          <w:rFonts w:ascii="FZShuSong-Z01" w:hAnsi="FZShuSong-Z01" w:eastAsia="FZShuSong-Z01" w:cs="FZShuSong-Z01"/>
          <w:color w:val="231F20"/>
          <w:spacing w:val="1"/>
          <w:sz w:val="21"/>
          <w:szCs w:val="21"/>
        </w:rPr>
        <w:t>室）、多功能生活室等活动场所由宿舍管理员负责管理，</w:t>
      </w:r>
      <w:r>
        <w:rPr>
          <w:rFonts w:ascii="FZShuSong-Z01" w:hAnsi="FZShuSong-Z01" w:eastAsia="FZShuSong-Z01" w:cs="FZShuSong-Z01"/>
          <w:color w:val="231F20"/>
          <w:sz w:val="21"/>
          <w:szCs w:val="21"/>
        </w:rPr>
        <w:t>公共区域</w:t>
      </w:r>
      <w:r>
        <w:rPr>
          <w:rFonts w:ascii="FZShuSong-Z01" w:hAnsi="FZShuSong-Z01" w:eastAsia="FZShuSong-Z01" w:cs="FZShuSong-Z01"/>
          <w:color w:val="231F20"/>
          <w:spacing w:val="-2"/>
          <w:sz w:val="21"/>
          <w:szCs w:val="21"/>
        </w:rPr>
        <w:t>电器等物品免费使用，学生应遵守使用规则。</w:t>
      </w:r>
    </w:p>
    <w:p w14:paraId="1E174C6F">
      <w:pPr>
        <w:spacing w:before="2" w:line="259" w:lineRule="auto"/>
        <w:ind w:left="1" w:right="1" w:firstLine="434"/>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第五十一条   </w:t>
      </w:r>
      <w:r>
        <w:rPr>
          <w:rFonts w:ascii="FZShuSong-Z01" w:hAnsi="FZShuSong-Z01" w:eastAsia="FZShuSong-Z01" w:cs="FZShuSong-Z01"/>
          <w:color w:val="231F20"/>
          <w:spacing w:val="2"/>
          <w:sz w:val="21"/>
          <w:szCs w:val="21"/>
        </w:rPr>
        <w:t>对故意损坏、污染公共区域物品</w:t>
      </w:r>
      <w:r>
        <w:rPr>
          <w:rFonts w:ascii="FZShuSong-Z01" w:hAnsi="FZShuSong-Z01" w:eastAsia="FZShuSong-Z01" w:cs="FZShuSong-Z01"/>
          <w:color w:val="231F20"/>
          <w:spacing w:val="1"/>
          <w:sz w:val="21"/>
          <w:szCs w:val="21"/>
        </w:rPr>
        <w:t>者，除按规定赔</w:t>
      </w:r>
      <w:r>
        <w:rPr>
          <w:rFonts w:ascii="FZShuSong-Z01" w:hAnsi="FZShuSong-Z01" w:eastAsia="FZShuSong-Z01" w:cs="FZShuSong-Z01"/>
          <w:color w:val="231F20"/>
          <w:spacing w:val="-2"/>
          <w:sz w:val="21"/>
          <w:szCs w:val="21"/>
        </w:rPr>
        <w:t>偿外，视情节给予纪律处分。</w:t>
      </w:r>
    </w:p>
    <w:p w14:paraId="713960A9">
      <w:pPr>
        <w:spacing w:before="287" w:line="232" w:lineRule="auto"/>
        <w:ind w:left="1955"/>
        <w:rPr>
          <w:rFonts w:ascii="方正黑体_GBK" w:hAnsi="方正黑体_GBK" w:eastAsia="方正黑体_GBK" w:cs="方正黑体_GBK"/>
          <w:sz w:val="28"/>
          <w:szCs w:val="28"/>
        </w:rPr>
      </w:pPr>
      <w:r>
        <w:rPr>
          <w:rFonts w:ascii="方正黑体_GBK" w:hAnsi="方正黑体_GBK" w:eastAsia="方正黑体_GBK" w:cs="方正黑体_GBK"/>
          <w:color w:val="231F20"/>
          <w:spacing w:val="-3"/>
          <w:sz w:val="28"/>
          <w:szCs w:val="28"/>
        </w:rPr>
        <w:t>第七章</w:t>
      </w:r>
      <w:r>
        <w:rPr>
          <w:rFonts w:ascii="方正黑体_GBK" w:hAnsi="方正黑体_GBK" w:eastAsia="方正黑体_GBK" w:cs="方正黑体_GBK"/>
          <w:color w:val="231F20"/>
          <w:spacing w:val="18"/>
          <w:sz w:val="28"/>
          <w:szCs w:val="28"/>
        </w:rPr>
        <w:t xml:space="preserve">   </w:t>
      </w:r>
      <w:r>
        <w:rPr>
          <w:rFonts w:ascii="方正黑体_GBK" w:hAnsi="方正黑体_GBK" w:eastAsia="方正黑体_GBK" w:cs="方正黑体_GBK"/>
          <w:color w:val="231F20"/>
          <w:spacing w:val="-3"/>
          <w:sz w:val="28"/>
          <w:szCs w:val="28"/>
        </w:rPr>
        <w:t>水电管理</w:t>
      </w:r>
    </w:p>
    <w:p w14:paraId="413A4A70">
      <w:pPr>
        <w:spacing w:before="294" w:line="252" w:lineRule="auto"/>
        <w:ind w:left="5" w:right="1" w:firstLine="430"/>
        <w:rPr>
          <w:rFonts w:ascii="FZShuSong-Z01" w:hAnsi="FZShuSong-Z01" w:eastAsia="FZShuSong-Z01" w:cs="FZShuSong-Z01"/>
          <w:sz w:val="21"/>
          <w:szCs w:val="21"/>
        </w:rPr>
      </w:pPr>
      <w:r>
        <w:rPr>
          <w:rFonts w:ascii="方正黑体_GBK" w:hAnsi="方正黑体_GBK" w:eastAsia="方正黑体_GBK" w:cs="方正黑体_GBK"/>
          <w:color w:val="231F20"/>
          <w:spacing w:val="6"/>
          <w:sz w:val="21"/>
          <w:szCs w:val="21"/>
        </w:rPr>
        <w:t>第五十二条</w:t>
      </w:r>
      <w:r>
        <w:rPr>
          <w:rFonts w:ascii="方正黑体_GBK" w:hAnsi="方正黑体_GBK" w:eastAsia="方正黑体_GBK" w:cs="方正黑体_GBK"/>
          <w:color w:val="231F20"/>
          <w:spacing w:val="19"/>
          <w:sz w:val="21"/>
          <w:szCs w:val="21"/>
        </w:rPr>
        <w:t xml:space="preserve">   </w:t>
      </w:r>
      <w:r>
        <w:rPr>
          <w:rFonts w:ascii="FZShuSong-Z01" w:hAnsi="FZShuSong-Z01" w:eastAsia="FZShuSong-Z01" w:cs="FZShuSong-Z01"/>
          <w:color w:val="231F20"/>
          <w:spacing w:val="6"/>
          <w:sz w:val="21"/>
          <w:szCs w:val="21"/>
        </w:rPr>
        <w:t>入住学生要爱护水电设施，</w:t>
      </w:r>
      <w:r>
        <w:rPr>
          <w:rFonts w:ascii="FZShuSong-Z01" w:hAnsi="FZShuSong-Z01" w:eastAsia="FZShuSong-Z01" w:cs="FZShuSong-Z01"/>
          <w:color w:val="231F20"/>
          <w:spacing w:val="-30"/>
          <w:sz w:val="21"/>
          <w:szCs w:val="21"/>
        </w:rPr>
        <w:t xml:space="preserve"> </w:t>
      </w:r>
      <w:r>
        <w:rPr>
          <w:rFonts w:ascii="FZShuSong-Z01" w:hAnsi="FZShuSong-Z01" w:eastAsia="FZShuSong-Z01" w:cs="FZShuSong-Z01"/>
          <w:color w:val="231F20"/>
          <w:spacing w:val="6"/>
          <w:sz w:val="21"/>
          <w:szCs w:val="21"/>
        </w:rPr>
        <w:t>节约用</w:t>
      </w:r>
      <w:r>
        <w:rPr>
          <w:rFonts w:ascii="FZShuSong-Z01" w:hAnsi="FZShuSong-Z01" w:eastAsia="FZShuSong-Z01" w:cs="FZShuSong-Z01"/>
          <w:color w:val="231F20"/>
          <w:spacing w:val="5"/>
          <w:sz w:val="21"/>
          <w:szCs w:val="21"/>
        </w:rPr>
        <w:t>水、用电，</w:t>
      </w:r>
      <w:r>
        <w:rPr>
          <w:rFonts w:ascii="FZShuSong-Z01" w:hAnsi="FZShuSong-Z01" w:eastAsia="FZShuSong-Z01" w:cs="FZShuSong-Z01"/>
          <w:color w:val="231F20"/>
          <w:spacing w:val="7"/>
          <w:sz w:val="21"/>
          <w:szCs w:val="21"/>
        </w:rPr>
        <w:t>杜绝常流水、常明灯现象，</w:t>
      </w:r>
      <w:r>
        <w:rPr>
          <w:rFonts w:ascii="FZShuSong-Z01" w:hAnsi="FZShuSong-Z01" w:eastAsia="FZShuSong-Z01" w:cs="FZShuSong-Z01"/>
          <w:color w:val="231F20"/>
          <w:spacing w:val="-11"/>
          <w:sz w:val="21"/>
          <w:szCs w:val="21"/>
        </w:rPr>
        <w:t xml:space="preserve"> </w:t>
      </w:r>
      <w:r>
        <w:rPr>
          <w:rFonts w:ascii="FZShuSong-Z01" w:hAnsi="FZShuSong-Z01" w:eastAsia="FZShuSong-Z01" w:cs="FZShuSong-Z01"/>
          <w:color w:val="231F20"/>
          <w:spacing w:val="7"/>
          <w:sz w:val="21"/>
          <w:szCs w:val="21"/>
        </w:rPr>
        <w:t>水电设施出现问题应及时通过报修系</w:t>
      </w:r>
      <w:r>
        <w:rPr>
          <w:rFonts w:ascii="FZShuSong-Z01" w:hAnsi="FZShuSong-Z01" w:eastAsia="FZShuSong-Z01" w:cs="FZShuSong-Z01"/>
          <w:color w:val="231F20"/>
          <w:spacing w:val="-6"/>
          <w:sz w:val="21"/>
          <w:szCs w:val="21"/>
        </w:rPr>
        <w:t>统报修。</w:t>
      </w:r>
    </w:p>
    <w:p w14:paraId="7888C797">
      <w:pPr>
        <w:spacing w:before="3" w:line="255"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第五十三条</w:t>
      </w:r>
      <w:r>
        <w:rPr>
          <w:rFonts w:ascii="方正黑体_GBK" w:hAnsi="方正黑体_GBK" w:eastAsia="方正黑体_GBK" w:cs="方正黑体_GBK"/>
          <w:color w:val="231F20"/>
          <w:spacing w:val="20"/>
          <w:sz w:val="21"/>
          <w:szCs w:val="21"/>
        </w:rPr>
        <w:t xml:space="preserve">   </w:t>
      </w:r>
      <w:r>
        <w:rPr>
          <w:rFonts w:ascii="FZShuSong-Z01" w:hAnsi="FZShuSong-Z01" w:eastAsia="FZShuSong-Z01" w:cs="FZShuSong-Z01"/>
          <w:color w:val="231F20"/>
          <w:spacing w:val="8"/>
          <w:sz w:val="21"/>
          <w:szCs w:val="21"/>
        </w:rPr>
        <w:t>学生宿舍的水电实行统一管理。学生普通宿舍</w:t>
      </w:r>
      <w:r>
        <w:rPr>
          <w:rFonts w:ascii="FZShuSong-Z01" w:hAnsi="FZShuSong-Z01" w:eastAsia="FZShuSong-Z01" w:cs="FZShuSong-Z01"/>
          <w:color w:val="231F20"/>
          <w:spacing w:val="6"/>
          <w:sz w:val="21"/>
          <w:szCs w:val="21"/>
        </w:rPr>
        <w:t>不分配水电指标，学生公寓每人每月定额3</w:t>
      </w:r>
      <w:r>
        <w:rPr>
          <w:rFonts w:ascii="FZShuSong-Z01" w:hAnsi="FZShuSong-Z01" w:eastAsia="FZShuSong-Z01" w:cs="FZShuSong-Z01"/>
          <w:color w:val="231F20"/>
          <w:spacing w:val="5"/>
          <w:sz w:val="21"/>
          <w:szCs w:val="21"/>
        </w:rPr>
        <w:t>吨水，</w:t>
      </w:r>
      <w:r>
        <w:rPr>
          <w:rFonts w:ascii="FZShuSong-Z01" w:hAnsi="FZShuSong-Z01" w:eastAsia="FZShuSong-Z01" w:cs="FZShuSong-Z01"/>
          <w:color w:val="231F20"/>
          <w:spacing w:val="24"/>
          <w:w w:val="101"/>
          <w:sz w:val="21"/>
          <w:szCs w:val="21"/>
        </w:rPr>
        <w:t xml:space="preserve"> </w:t>
      </w:r>
      <w:r>
        <w:rPr>
          <w:rFonts w:ascii="FZShuSong-Z01" w:hAnsi="FZShuSong-Z01" w:eastAsia="FZShuSong-Z01" w:cs="FZShuSong-Z01"/>
          <w:color w:val="231F20"/>
          <w:spacing w:val="5"/>
          <w:sz w:val="21"/>
          <w:szCs w:val="21"/>
        </w:rPr>
        <w:t>5度电，超标部</w:t>
      </w:r>
      <w:r>
        <w:rPr>
          <w:rFonts w:ascii="FZShuSong-Z01" w:hAnsi="FZShuSong-Z01" w:eastAsia="FZShuSong-Z01" w:cs="FZShuSong-Z01"/>
          <w:color w:val="231F20"/>
          <w:spacing w:val="8"/>
          <w:sz w:val="21"/>
          <w:szCs w:val="21"/>
        </w:rPr>
        <w:t>分自付，定价按照学校规定执行。学生宿舍夜间断电时间统一为</w:t>
      </w:r>
    </w:p>
    <w:p w14:paraId="48B9D089">
      <w:pPr>
        <w:spacing w:before="1" w:line="207" w:lineRule="auto"/>
        <w:ind w:left="5"/>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23：30，周五、周六及节假日延长至次日凌晨0</w:t>
      </w:r>
      <w:r>
        <w:rPr>
          <w:rFonts w:ascii="FZShuSong-Z01" w:hAnsi="FZShuSong-Z01" w:eastAsia="FZShuSong-Z01" w:cs="FZShuSong-Z01"/>
          <w:color w:val="231F20"/>
          <w:spacing w:val="-2"/>
          <w:sz w:val="21"/>
          <w:szCs w:val="21"/>
        </w:rPr>
        <w:t>：00。</w:t>
      </w:r>
    </w:p>
    <w:p w14:paraId="5F9A12FA">
      <w:pPr>
        <w:spacing w:before="48" w:line="254" w:lineRule="auto"/>
        <w:ind w:left="6" w:right="1" w:firstLine="429"/>
        <w:rPr>
          <w:rFonts w:ascii="FZShuSong-Z01" w:hAnsi="FZShuSong-Z01" w:eastAsia="FZShuSong-Z01" w:cs="FZShuSong-Z01"/>
          <w:sz w:val="21"/>
          <w:szCs w:val="21"/>
        </w:rPr>
      </w:pPr>
      <w:r>
        <w:rPr>
          <w:rFonts w:ascii="方正黑体_GBK" w:hAnsi="方正黑体_GBK" w:eastAsia="方正黑体_GBK" w:cs="方正黑体_GBK"/>
          <w:color w:val="231F20"/>
          <w:spacing w:val="15"/>
          <w:sz w:val="21"/>
          <w:szCs w:val="21"/>
        </w:rPr>
        <w:t xml:space="preserve">第五十四条    </w:t>
      </w:r>
      <w:r>
        <w:rPr>
          <w:rFonts w:ascii="FZShuSong-Z01" w:hAnsi="FZShuSong-Z01" w:eastAsia="FZShuSong-Z01" w:cs="FZShuSong-Z01"/>
          <w:color w:val="231F20"/>
          <w:spacing w:val="15"/>
          <w:sz w:val="21"/>
          <w:szCs w:val="21"/>
        </w:rPr>
        <w:t>部分学生宿舍设有智能控电</w:t>
      </w:r>
      <w:r>
        <w:rPr>
          <w:rFonts w:ascii="FZShuSong-Z01" w:hAnsi="FZShuSong-Z01" w:eastAsia="FZShuSong-Z01" w:cs="FZShuSong-Z01"/>
          <w:color w:val="231F20"/>
          <w:spacing w:val="14"/>
          <w:sz w:val="21"/>
          <w:szCs w:val="21"/>
        </w:rPr>
        <w:t>系统，注意事项</w:t>
      </w:r>
      <w:r>
        <w:rPr>
          <w:rFonts w:ascii="FZShuSong-Z01" w:hAnsi="FZShuSong-Z01" w:eastAsia="FZShuSong-Z01" w:cs="FZShuSong-Z01"/>
          <w:color w:val="231F20"/>
          <w:spacing w:val="-5"/>
          <w:sz w:val="21"/>
          <w:szCs w:val="21"/>
        </w:rPr>
        <w:t>如下：</w:t>
      </w:r>
    </w:p>
    <w:p w14:paraId="6C48E3C2">
      <w:pPr>
        <w:spacing w:before="1" w:line="237" w:lineRule="auto"/>
        <w:ind w:right="18"/>
        <w:jc w:val="right"/>
        <w:rPr>
          <w:rFonts w:ascii="FZShuSong-Z01" w:hAnsi="FZShuSong-Z01" w:eastAsia="FZShuSong-Z01" w:cs="FZShuSong-Z01"/>
          <w:sz w:val="21"/>
          <w:szCs w:val="21"/>
        </w:rPr>
      </w:pPr>
      <w:r>
        <w:rPr>
          <w:rFonts w:ascii="FZShuSong-Z01" w:hAnsi="FZShuSong-Z01" w:eastAsia="FZShuSong-Z01" w:cs="FZShuSong-Z01"/>
          <w:color w:val="231F20"/>
          <w:sz w:val="21"/>
          <w:szCs w:val="21"/>
        </w:rPr>
        <w:t>（一）设有智能控电的宿舍实行预付费用电，即学生应先购电</w:t>
      </w:r>
    </w:p>
    <w:p w14:paraId="0971FB1E">
      <w:pPr>
        <w:spacing w:line="237" w:lineRule="auto"/>
        <w:rPr>
          <w:rFonts w:ascii="FZShuSong-Z01" w:hAnsi="FZShuSong-Z01" w:eastAsia="FZShuSong-Z01" w:cs="FZShuSong-Z01"/>
          <w:sz w:val="21"/>
          <w:szCs w:val="21"/>
        </w:rPr>
        <w:sectPr>
          <w:headerReference r:id="rId21" w:type="default"/>
          <w:footerReference r:id="rId22" w:type="default"/>
          <w:pgSz w:w="7937" w:h="11906"/>
          <w:pgMar w:top="1068" w:right="905" w:bottom="998" w:left="907" w:header="635" w:footer="662" w:gutter="0"/>
          <w:cols w:space="720" w:num="1"/>
        </w:sectPr>
      </w:pPr>
    </w:p>
    <w:p w14:paraId="7895CC68">
      <w:pPr>
        <w:spacing w:before="204" w:line="209" w:lineRule="auto"/>
        <w:ind w:left="4"/>
        <w:rPr>
          <w:rFonts w:ascii="FZShuSong-Z01" w:hAnsi="FZShuSong-Z01" w:eastAsia="FZShuSong-Z01" w:cs="FZShuSong-Z01"/>
          <w:sz w:val="21"/>
          <w:szCs w:val="21"/>
        </w:rPr>
      </w:pPr>
      <w:r>
        <w:rPr>
          <w:rFonts w:ascii="FZShuSong-Z01" w:hAnsi="FZShuSong-Z01" w:eastAsia="FZShuSong-Z01" w:cs="FZShuSong-Z01"/>
          <w:color w:val="231F20"/>
          <w:spacing w:val="-3"/>
          <w:sz w:val="21"/>
          <w:szCs w:val="21"/>
        </w:rPr>
        <w:t>量，充值后方能供电。</w:t>
      </w:r>
    </w:p>
    <w:p w14:paraId="5A1D12ED">
      <w:pPr>
        <w:spacing w:before="54" w:line="255" w:lineRule="auto"/>
        <w:ind w:left="3" w:right="10" w:firstLine="412"/>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（二）智能控电的识别：宿舍内使用的发热电器须经过控电模</w:t>
      </w:r>
      <w:r>
        <w:rPr>
          <w:rFonts w:ascii="FZShuSong-Z01" w:hAnsi="FZShuSong-Z01" w:eastAsia="FZShuSong-Z01" w:cs="FZShuSong-Z01"/>
          <w:color w:val="231F20"/>
          <w:spacing w:val="-3"/>
          <w:sz w:val="21"/>
          <w:szCs w:val="21"/>
        </w:rPr>
        <w:t>块智能识别后方能使用。</w:t>
      </w:r>
    </w:p>
    <w:p w14:paraId="2FC9346E">
      <w:pPr>
        <w:spacing w:before="3" w:line="254" w:lineRule="auto"/>
        <w:ind w:left="4" w:firstLine="412"/>
        <w:rPr>
          <w:rFonts w:ascii="FZShuSong-Z01" w:hAnsi="FZShuSong-Z01" w:eastAsia="FZShuSong-Z01" w:cs="FZShuSong-Z01"/>
          <w:sz w:val="21"/>
          <w:szCs w:val="21"/>
        </w:rPr>
      </w:pPr>
      <w:r>
        <w:rPr>
          <w:rFonts w:ascii="FZShuSong-Z01" w:hAnsi="FZShuSong-Z01" w:eastAsia="FZShuSong-Z01" w:cs="FZShuSong-Z01"/>
          <w:color w:val="231F20"/>
          <w:spacing w:val="9"/>
          <w:sz w:val="21"/>
          <w:szCs w:val="21"/>
        </w:rPr>
        <w:t>（三）如宿舍经常性发生断电现象，应及时检查宿</w:t>
      </w:r>
      <w:r>
        <w:rPr>
          <w:rFonts w:ascii="FZShuSong-Z01" w:hAnsi="FZShuSong-Z01" w:eastAsia="FZShuSong-Z01" w:cs="FZShuSong-Z01"/>
          <w:color w:val="231F20"/>
          <w:spacing w:val="8"/>
          <w:sz w:val="21"/>
          <w:szCs w:val="21"/>
        </w:rPr>
        <w:t>舍内插线</w:t>
      </w:r>
      <w:r>
        <w:rPr>
          <w:rFonts w:ascii="FZShuSong-Z01" w:hAnsi="FZShuSong-Z01" w:eastAsia="FZShuSong-Z01" w:cs="FZShuSong-Z01"/>
          <w:color w:val="231F20"/>
          <w:spacing w:val="1"/>
          <w:sz w:val="21"/>
          <w:szCs w:val="21"/>
        </w:rPr>
        <w:t>板、电路或其他用电器是否有发热现象，任何用电发热（除识别的电器外）都可能导致系统自动断电，饮水机功率不稳定也可能导致</w:t>
      </w:r>
      <w:r>
        <w:rPr>
          <w:rFonts w:ascii="FZShuSong-Z01" w:hAnsi="FZShuSong-Z01" w:eastAsia="FZShuSong-Z01" w:cs="FZShuSong-Z01"/>
          <w:color w:val="231F20"/>
          <w:spacing w:val="-2"/>
          <w:sz w:val="21"/>
          <w:szCs w:val="21"/>
        </w:rPr>
        <w:t>断电，断电后5分钟恢复供电。</w:t>
      </w:r>
    </w:p>
    <w:p w14:paraId="1C9B9C94">
      <w:pPr>
        <w:spacing w:before="1" w:line="263" w:lineRule="auto"/>
        <w:ind w:firstLine="415"/>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（四）宿舍内有逃避智能控电系统监控行为或反限电类插座及设施的，一经查实，视情节给予警告及以上处分，造成严重后果的</w:t>
      </w:r>
      <w:r>
        <w:rPr>
          <w:rFonts w:ascii="FZShuSong-Z01" w:hAnsi="FZShuSong-Z01" w:eastAsia="FZShuSong-Z01" w:cs="FZShuSong-Z01"/>
          <w:color w:val="231F20"/>
          <w:spacing w:val="-2"/>
          <w:sz w:val="21"/>
          <w:szCs w:val="21"/>
        </w:rPr>
        <w:t>承担相应经济赔偿和法律责任。</w:t>
      </w:r>
    </w:p>
    <w:p w14:paraId="785B9D0B">
      <w:pPr>
        <w:spacing w:before="260" w:line="232" w:lineRule="auto"/>
        <w:ind w:left="1955"/>
        <w:rPr>
          <w:rFonts w:ascii="方正黑体_GBK" w:hAnsi="方正黑体_GBK" w:eastAsia="方正黑体_GBK" w:cs="方正黑体_GBK"/>
          <w:sz w:val="28"/>
          <w:szCs w:val="28"/>
        </w:rPr>
      </w:pPr>
      <w:r>
        <w:rPr>
          <w:rFonts w:ascii="方正黑体_GBK" w:hAnsi="方正黑体_GBK" w:eastAsia="方正黑体_GBK" w:cs="方正黑体_GBK"/>
          <w:color w:val="231F20"/>
          <w:spacing w:val="-4"/>
          <w:sz w:val="28"/>
          <w:szCs w:val="28"/>
        </w:rPr>
        <w:t>第八章    网络管理</w:t>
      </w:r>
    </w:p>
    <w:p w14:paraId="443992AF">
      <w:pPr>
        <w:spacing w:before="293" w:line="252"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第五十五条   </w:t>
      </w:r>
      <w:r>
        <w:rPr>
          <w:rFonts w:ascii="FZShuSong-Z01" w:hAnsi="FZShuSong-Z01" w:eastAsia="FZShuSong-Z01" w:cs="FZShuSong-Z01"/>
          <w:color w:val="231F20"/>
          <w:spacing w:val="2"/>
          <w:sz w:val="21"/>
          <w:szCs w:val="21"/>
        </w:rPr>
        <w:t>学校为每间宿舍分配校园网端口</w:t>
      </w:r>
      <w:r>
        <w:rPr>
          <w:rFonts w:ascii="FZShuSong-Z01" w:hAnsi="FZShuSong-Z01" w:eastAsia="FZShuSong-Z01" w:cs="FZShuSong-Z01"/>
          <w:color w:val="231F20"/>
          <w:spacing w:val="1"/>
          <w:sz w:val="21"/>
          <w:szCs w:val="21"/>
        </w:rPr>
        <w:t>，供学生上网使用，任何人不得在学生宿舍内私自拉接网线，违反者除责令自行拆</w:t>
      </w:r>
      <w:r>
        <w:rPr>
          <w:rFonts w:ascii="FZShuSong-Z01" w:hAnsi="FZShuSong-Z01" w:eastAsia="FZShuSong-Z01" w:cs="FZShuSong-Z01"/>
          <w:color w:val="231F20"/>
          <w:spacing w:val="-2"/>
          <w:sz w:val="21"/>
          <w:szCs w:val="21"/>
        </w:rPr>
        <w:t>除外，视情节给予相应的处分，损失由本人承担。</w:t>
      </w:r>
    </w:p>
    <w:p w14:paraId="54088FF9">
      <w:pPr>
        <w:spacing w:before="2" w:line="261" w:lineRule="auto"/>
        <w:ind w:left="4" w:right="1" w:firstLine="431"/>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第五十六条   </w:t>
      </w:r>
      <w:r>
        <w:rPr>
          <w:rFonts w:ascii="FZShuSong-Z01" w:hAnsi="FZShuSong-Z01" w:eastAsia="FZShuSong-Z01" w:cs="FZShuSong-Z01"/>
          <w:color w:val="231F20"/>
          <w:spacing w:val="2"/>
          <w:sz w:val="21"/>
          <w:szCs w:val="21"/>
        </w:rPr>
        <w:t>不得在宿舍内利用计算机网络从</w:t>
      </w:r>
      <w:r>
        <w:rPr>
          <w:rFonts w:ascii="FZShuSong-Z01" w:hAnsi="FZShuSong-Z01" w:eastAsia="FZShuSong-Z01" w:cs="FZShuSong-Z01"/>
          <w:color w:val="231F20"/>
          <w:spacing w:val="1"/>
          <w:sz w:val="21"/>
          <w:szCs w:val="21"/>
        </w:rPr>
        <w:t>事违法犯罪活动或散发、传播反动言论，如有违反国家有关网络使用管理规定的，</w:t>
      </w:r>
      <w:r>
        <w:rPr>
          <w:rFonts w:ascii="FZShuSong-Z01" w:hAnsi="FZShuSong-Z01" w:eastAsia="FZShuSong-Z01" w:cs="FZShuSong-Z01"/>
          <w:color w:val="231F20"/>
          <w:spacing w:val="-2"/>
          <w:sz w:val="21"/>
          <w:szCs w:val="21"/>
        </w:rPr>
        <w:t>视情节给予纪律处分，并承担相关法律责任。</w:t>
      </w:r>
    </w:p>
    <w:p w14:paraId="2094ACEE">
      <w:pPr>
        <w:spacing w:before="274" w:line="232" w:lineRule="auto"/>
        <w:ind w:left="1955"/>
        <w:rPr>
          <w:rFonts w:ascii="方正黑体_GBK" w:hAnsi="方正黑体_GBK" w:eastAsia="方正黑体_GBK" w:cs="方正黑体_GBK"/>
          <w:sz w:val="28"/>
          <w:szCs w:val="28"/>
        </w:rPr>
      </w:pPr>
      <w:r>
        <w:rPr>
          <w:rFonts w:ascii="方正黑体_GBK" w:hAnsi="方正黑体_GBK" w:eastAsia="方正黑体_GBK" w:cs="方正黑体_GBK"/>
          <w:color w:val="231F20"/>
          <w:spacing w:val="-4"/>
          <w:sz w:val="28"/>
          <w:szCs w:val="28"/>
        </w:rPr>
        <w:t>第九章    门卫制度</w:t>
      </w:r>
    </w:p>
    <w:p w14:paraId="3E9B7574">
      <w:pPr>
        <w:spacing w:before="293" w:line="252" w:lineRule="auto"/>
        <w:ind w:left="2" w:firstLine="433"/>
        <w:rPr>
          <w:rFonts w:ascii="FZShuSong-Z01" w:hAnsi="FZShuSong-Z01" w:eastAsia="FZShuSong-Z01" w:cs="FZShuSong-Z01"/>
          <w:sz w:val="21"/>
          <w:szCs w:val="21"/>
        </w:rPr>
      </w:pPr>
      <w:r>
        <w:rPr>
          <w:rFonts w:ascii="方正黑体_GBK" w:hAnsi="方正黑体_GBK" w:eastAsia="方正黑体_GBK" w:cs="方正黑体_GBK"/>
          <w:color w:val="231F20"/>
          <w:spacing w:val="11"/>
          <w:sz w:val="21"/>
          <w:szCs w:val="21"/>
        </w:rPr>
        <w:t>第五十七条</w:t>
      </w:r>
      <w:r>
        <w:rPr>
          <w:rFonts w:ascii="方正黑体_GBK" w:hAnsi="方正黑体_GBK" w:eastAsia="方正黑体_GBK" w:cs="方正黑体_GBK"/>
          <w:color w:val="231F20"/>
          <w:spacing w:val="2"/>
          <w:sz w:val="21"/>
          <w:szCs w:val="21"/>
        </w:rPr>
        <w:t xml:space="preserve">    </w:t>
      </w:r>
      <w:r>
        <w:rPr>
          <w:rFonts w:ascii="FZShuSong-Z01" w:hAnsi="FZShuSong-Z01" w:eastAsia="FZShuSong-Z01" w:cs="FZShuSong-Z01"/>
          <w:color w:val="231F20"/>
          <w:spacing w:val="11"/>
          <w:sz w:val="21"/>
          <w:szCs w:val="21"/>
        </w:rPr>
        <w:t>学生宿舍早上6：00开大门，晚上23：3</w:t>
      </w:r>
      <w:r>
        <w:rPr>
          <w:rFonts w:ascii="FZShuSong-Z01" w:hAnsi="FZShuSong-Z01" w:eastAsia="FZShuSong-Z01" w:cs="FZShuSong-Z01"/>
          <w:color w:val="231F20"/>
          <w:spacing w:val="10"/>
          <w:sz w:val="21"/>
          <w:szCs w:val="21"/>
        </w:rPr>
        <w:t>0关大</w:t>
      </w:r>
      <w:r>
        <w:rPr>
          <w:rFonts w:ascii="FZShuSong-Z01" w:hAnsi="FZShuSong-Z01" w:eastAsia="FZShuSong-Z01" w:cs="FZShuSong-Z01"/>
          <w:color w:val="231F20"/>
          <w:spacing w:val="1"/>
          <w:sz w:val="21"/>
          <w:szCs w:val="21"/>
        </w:rPr>
        <w:t>门，周五、周六及节假日后延半小时。特殊情况经学校研究决定，</w:t>
      </w:r>
      <w:r>
        <w:rPr>
          <w:rFonts w:ascii="FZShuSong-Z01" w:hAnsi="FZShuSong-Z01" w:eastAsia="FZShuSong-Z01" w:cs="FZShuSong-Z01"/>
          <w:color w:val="231F20"/>
          <w:spacing w:val="-2"/>
          <w:sz w:val="21"/>
          <w:szCs w:val="21"/>
        </w:rPr>
        <w:t>需要改变开关门时间的，按决定执行。</w:t>
      </w:r>
    </w:p>
    <w:p w14:paraId="33BD1E11">
      <w:pPr>
        <w:spacing w:before="2" w:line="252"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第五十八条   </w:t>
      </w:r>
      <w:r>
        <w:rPr>
          <w:rFonts w:ascii="FZShuSong-Z01" w:hAnsi="FZShuSong-Z01" w:eastAsia="FZShuSong-Z01" w:cs="FZShuSong-Z01"/>
          <w:color w:val="231F20"/>
          <w:spacing w:val="2"/>
          <w:sz w:val="21"/>
          <w:szCs w:val="21"/>
        </w:rPr>
        <w:t>学生进入学生宿舍区须持本人证</w:t>
      </w:r>
      <w:r>
        <w:rPr>
          <w:rFonts w:ascii="FZShuSong-Z01" w:hAnsi="FZShuSong-Z01" w:eastAsia="FZShuSong-Z01" w:cs="FZShuSong-Z01"/>
          <w:color w:val="231F20"/>
          <w:spacing w:val="1"/>
          <w:sz w:val="21"/>
          <w:szCs w:val="21"/>
        </w:rPr>
        <w:t>件刷校园卡或人脸识别验证进入，校外人员进入宿舍，需申请并由相关主管部门审</w:t>
      </w:r>
      <w:r>
        <w:rPr>
          <w:rFonts w:ascii="FZShuSong-Z01" w:hAnsi="FZShuSong-Z01" w:eastAsia="FZShuSong-Z01" w:cs="FZShuSong-Z01"/>
          <w:color w:val="231F20"/>
          <w:spacing w:val="-1"/>
          <w:sz w:val="21"/>
          <w:szCs w:val="21"/>
        </w:rPr>
        <w:t>批和宿舍管理科审批后，出示有效证件进行登记方可进</w:t>
      </w:r>
      <w:r>
        <w:rPr>
          <w:rFonts w:ascii="FZShuSong-Z01" w:hAnsi="FZShuSong-Z01" w:eastAsia="FZShuSong-Z01" w:cs="FZShuSong-Z01"/>
          <w:color w:val="231F20"/>
          <w:spacing w:val="-2"/>
          <w:sz w:val="21"/>
          <w:szCs w:val="21"/>
        </w:rPr>
        <w:t>入。</w:t>
      </w:r>
    </w:p>
    <w:p w14:paraId="1F0D63EE">
      <w:pPr>
        <w:spacing w:line="230" w:lineRule="auto"/>
        <w:ind w:right="1"/>
        <w:jc w:val="right"/>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第五十九条   </w:t>
      </w:r>
      <w:r>
        <w:rPr>
          <w:rFonts w:ascii="FZShuSong-Z01" w:hAnsi="FZShuSong-Z01" w:eastAsia="FZShuSong-Z01" w:cs="FZShuSong-Z01"/>
          <w:color w:val="231F20"/>
          <w:spacing w:val="2"/>
          <w:sz w:val="21"/>
          <w:szCs w:val="21"/>
        </w:rPr>
        <w:t>学生未经允许不得进入异性学生</w:t>
      </w:r>
      <w:r>
        <w:rPr>
          <w:rFonts w:ascii="FZShuSong-Z01" w:hAnsi="FZShuSong-Z01" w:eastAsia="FZShuSong-Z01" w:cs="FZShuSong-Z01"/>
          <w:color w:val="231F20"/>
          <w:spacing w:val="1"/>
          <w:sz w:val="21"/>
          <w:szCs w:val="21"/>
        </w:rPr>
        <w:t>宿舍。确需进入</w:t>
      </w:r>
    </w:p>
    <w:p w14:paraId="07D0CC4B">
      <w:pPr>
        <w:spacing w:line="230" w:lineRule="auto"/>
        <w:rPr>
          <w:rFonts w:ascii="FZShuSong-Z01" w:hAnsi="FZShuSong-Z01" w:eastAsia="FZShuSong-Z01" w:cs="FZShuSong-Z01"/>
          <w:sz w:val="21"/>
          <w:szCs w:val="21"/>
        </w:rPr>
        <w:sectPr>
          <w:headerReference r:id="rId23" w:type="default"/>
          <w:footerReference r:id="rId24" w:type="default"/>
          <w:pgSz w:w="7937" w:h="11906"/>
          <w:pgMar w:top="1068" w:right="905" w:bottom="998" w:left="907" w:header="635" w:footer="662" w:gutter="0"/>
          <w:cols w:space="720" w:num="1"/>
        </w:sectPr>
      </w:pPr>
    </w:p>
    <w:p w14:paraId="55914008">
      <w:pPr>
        <w:spacing w:before="210" w:line="249" w:lineRule="auto"/>
        <w:ind w:left="4" w:firstLine="1"/>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异性宿舍的应出示有效证件，说明事由，登记并将有效证件交给宿</w:t>
      </w:r>
      <w:r>
        <w:rPr>
          <w:rFonts w:ascii="FZShuSong-Z01" w:hAnsi="FZShuSong-Z01" w:eastAsia="FZShuSong-Z01" w:cs="FZShuSong-Z01"/>
          <w:color w:val="231F20"/>
          <w:spacing w:val="-2"/>
          <w:sz w:val="21"/>
          <w:szCs w:val="21"/>
        </w:rPr>
        <w:t>舍管理员，经同意后方可进入。</w:t>
      </w:r>
    </w:p>
    <w:p w14:paraId="61699AFB">
      <w:pPr>
        <w:spacing w:before="4" w:line="252"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第六十条   </w:t>
      </w:r>
      <w:r>
        <w:rPr>
          <w:rFonts w:ascii="FZShuSong-Z01" w:hAnsi="FZShuSong-Z01" w:eastAsia="FZShuSong-Z01" w:cs="FZShuSong-Z01"/>
          <w:color w:val="231F20"/>
          <w:spacing w:val="2"/>
          <w:sz w:val="21"/>
          <w:szCs w:val="21"/>
        </w:rPr>
        <w:t>非本校教职工因工作需要进入异性</w:t>
      </w:r>
      <w:r>
        <w:rPr>
          <w:rFonts w:ascii="FZShuSong-Z01" w:hAnsi="FZShuSong-Z01" w:eastAsia="FZShuSong-Z01" w:cs="FZShuSong-Z01"/>
          <w:color w:val="231F20"/>
          <w:spacing w:val="1"/>
          <w:sz w:val="21"/>
          <w:szCs w:val="21"/>
        </w:rPr>
        <w:t>宿舍的，应持证明和有效证件到值班室进行登记，经宿舍管理员核实身份后进入；本校教职工因工作需要进入异性宿舍的，应填写教职工走访学生宿</w:t>
      </w:r>
      <w:r>
        <w:rPr>
          <w:rFonts w:ascii="FZShuSong-Z01" w:hAnsi="FZShuSong-Z01" w:eastAsia="FZShuSong-Z01" w:cs="FZShuSong-Z01"/>
          <w:color w:val="231F20"/>
          <w:spacing w:val="-2"/>
          <w:sz w:val="21"/>
          <w:szCs w:val="21"/>
        </w:rPr>
        <w:t>舍登记表，经宿舍管理员核实身份后进入。</w:t>
      </w:r>
    </w:p>
    <w:p w14:paraId="20F3323B">
      <w:pPr>
        <w:spacing w:before="3" w:line="253" w:lineRule="auto"/>
        <w:ind w:left="3" w:firstLine="432"/>
        <w:rPr>
          <w:rFonts w:ascii="FZShuSong-Z01" w:hAnsi="FZShuSong-Z01" w:eastAsia="FZShuSong-Z01" w:cs="FZShuSong-Z01"/>
          <w:sz w:val="21"/>
          <w:szCs w:val="21"/>
        </w:rPr>
      </w:pPr>
      <w:r>
        <w:rPr>
          <w:rFonts w:ascii="方正黑体_GBK" w:hAnsi="方正黑体_GBK" w:eastAsia="方正黑体_GBK" w:cs="方正黑体_GBK"/>
          <w:color w:val="231F20"/>
          <w:spacing w:val="8"/>
          <w:sz w:val="21"/>
          <w:szCs w:val="21"/>
        </w:rPr>
        <w:t>第六十一条</w:t>
      </w:r>
      <w:r>
        <w:rPr>
          <w:rFonts w:ascii="方正黑体_GBK" w:hAnsi="方正黑体_GBK" w:eastAsia="方正黑体_GBK" w:cs="方正黑体_GBK"/>
          <w:color w:val="231F20"/>
          <w:sz w:val="21"/>
          <w:szCs w:val="21"/>
        </w:rPr>
        <w:t xml:space="preserve">    </w:t>
      </w:r>
      <w:r>
        <w:rPr>
          <w:rFonts w:ascii="FZShuSong-Z01" w:hAnsi="FZShuSong-Z01" w:eastAsia="FZShuSong-Z01" w:cs="FZShuSong-Z01"/>
          <w:color w:val="231F20"/>
          <w:spacing w:val="8"/>
          <w:sz w:val="21"/>
          <w:szCs w:val="21"/>
        </w:rPr>
        <w:t>凡晚上超出规定时间返回学生宿舍的均视为晚</w:t>
      </w:r>
      <w:r>
        <w:rPr>
          <w:rFonts w:ascii="FZShuSong-Z01" w:hAnsi="FZShuSong-Z01" w:eastAsia="FZShuSong-Z01" w:cs="FZShuSong-Z01"/>
          <w:color w:val="231F20"/>
          <w:spacing w:val="1"/>
          <w:sz w:val="21"/>
          <w:szCs w:val="21"/>
        </w:rPr>
        <w:t>归，晚归学生须出示有效证件进行登记，无正当理由晚归的视为违纪。因故（如看病、做实验、学校及学院安排相关工作、交通工具</w:t>
      </w:r>
      <w:r>
        <w:rPr>
          <w:rFonts w:ascii="FZShuSong-Z01" w:hAnsi="FZShuSong-Z01" w:eastAsia="FZShuSong-Z01" w:cs="FZShuSong-Z01"/>
          <w:color w:val="231F20"/>
          <w:spacing w:val="4"/>
          <w:sz w:val="21"/>
          <w:szCs w:val="21"/>
        </w:rPr>
        <w:t>延误等）晚归须在5个工作日内提供相关证明，</w:t>
      </w:r>
      <w:r>
        <w:rPr>
          <w:rFonts w:ascii="FZShuSong-Z01" w:hAnsi="FZShuSong-Z01" w:eastAsia="FZShuSong-Z01" w:cs="FZShuSong-Z01"/>
          <w:color w:val="231F20"/>
          <w:spacing w:val="-24"/>
          <w:sz w:val="21"/>
          <w:szCs w:val="21"/>
        </w:rPr>
        <w:t xml:space="preserve"> </w:t>
      </w:r>
      <w:r>
        <w:rPr>
          <w:rFonts w:ascii="FZShuSong-Z01" w:hAnsi="FZShuSong-Z01" w:eastAsia="FZShuSong-Z01" w:cs="FZShuSong-Z01"/>
          <w:color w:val="231F20"/>
          <w:spacing w:val="3"/>
          <w:sz w:val="21"/>
          <w:szCs w:val="21"/>
        </w:rPr>
        <w:t>证明须由指导老师</w:t>
      </w:r>
      <w:r>
        <w:rPr>
          <w:rFonts w:ascii="FZShuSong-Z01" w:hAnsi="FZShuSong-Z01" w:eastAsia="FZShuSong-Z01" w:cs="FZShuSong-Z01"/>
          <w:color w:val="231F20"/>
          <w:spacing w:val="1"/>
          <w:sz w:val="21"/>
          <w:szCs w:val="21"/>
        </w:rPr>
        <w:t>和团委老师签署意见并加盖学院公章，不能提供相关证明的作无故晚归处理。对晚归不配合管理或用虚假姓名登记者，视其情节给予</w:t>
      </w:r>
      <w:r>
        <w:rPr>
          <w:rFonts w:ascii="FZShuSong-Z01" w:hAnsi="FZShuSong-Z01" w:eastAsia="FZShuSong-Z01" w:cs="FZShuSong-Z01"/>
          <w:color w:val="231F20"/>
          <w:spacing w:val="-4"/>
          <w:sz w:val="21"/>
          <w:szCs w:val="21"/>
        </w:rPr>
        <w:t>警告及以上处分。</w:t>
      </w:r>
    </w:p>
    <w:p w14:paraId="1557AEBB">
      <w:pPr>
        <w:spacing w:before="1" w:line="251" w:lineRule="auto"/>
        <w:ind w:left="2" w:right="38" w:firstLine="433"/>
        <w:rPr>
          <w:rFonts w:ascii="FZShuSong-Z01" w:hAnsi="FZShuSong-Z01" w:eastAsia="FZShuSong-Z01" w:cs="FZShuSong-Z01"/>
          <w:sz w:val="21"/>
          <w:szCs w:val="21"/>
        </w:rPr>
      </w:pPr>
      <w:r>
        <w:rPr>
          <w:rFonts w:ascii="方正黑体_GBK" w:hAnsi="方正黑体_GBK" w:eastAsia="方正黑体_GBK" w:cs="方正黑体_GBK"/>
          <w:color w:val="231F20"/>
          <w:spacing w:val="-1"/>
          <w:sz w:val="21"/>
          <w:szCs w:val="21"/>
        </w:rPr>
        <w:t>第六十二条</w:t>
      </w:r>
      <w:r>
        <w:rPr>
          <w:rFonts w:ascii="方正黑体_GBK" w:hAnsi="方正黑体_GBK" w:eastAsia="方正黑体_GBK" w:cs="方正黑体_GBK"/>
          <w:color w:val="231F20"/>
          <w:spacing w:val="15"/>
          <w:w w:val="101"/>
          <w:sz w:val="21"/>
          <w:szCs w:val="21"/>
        </w:rPr>
        <w:t xml:space="preserve">   </w:t>
      </w:r>
      <w:r>
        <w:rPr>
          <w:rFonts w:ascii="FZShuSong-Z01" w:hAnsi="FZShuSong-Z01" w:eastAsia="FZShuSong-Z01" w:cs="FZShuSong-Z01"/>
          <w:color w:val="231F20"/>
          <w:spacing w:val="-1"/>
          <w:sz w:val="21"/>
          <w:szCs w:val="21"/>
        </w:rPr>
        <w:t>每月学生晚归情况由学生宿舍管理</w:t>
      </w:r>
      <w:r>
        <w:rPr>
          <w:rFonts w:ascii="FZShuSong-Z01" w:hAnsi="FZShuSong-Z01" w:eastAsia="FZShuSong-Z01" w:cs="FZShuSong-Z01"/>
          <w:color w:val="231F20"/>
          <w:spacing w:val="-2"/>
          <w:sz w:val="21"/>
          <w:szCs w:val="21"/>
        </w:rPr>
        <w:t>科进行统计，并于次月10日以前通报至各学院。</w:t>
      </w:r>
    </w:p>
    <w:p w14:paraId="6BD4A66E">
      <w:pPr>
        <w:spacing w:before="2" w:line="252" w:lineRule="auto"/>
        <w:ind w:left="2" w:firstLine="433"/>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第六十三条   </w:t>
      </w:r>
      <w:r>
        <w:rPr>
          <w:rFonts w:ascii="FZShuSong-Z01" w:hAnsi="FZShuSong-Z01" w:eastAsia="FZShuSong-Z01" w:cs="FZShuSong-Z01"/>
          <w:color w:val="231F20"/>
          <w:spacing w:val="2"/>
          <w:sz w:val="21"/>
          <w:szCs w:val="21"/>
        </w:rPr>
        <w:t>各学院应做好对晚归学生的教育</w:t>
      </w:r>
      <w:r>
        <w:rPr>
          <w:rFonts w:ascii="FZShuSong-Z01" w:hAnsi="FZShuSong-Z01" w:eastAsia="FZShuSong-Z01" w:cs="FZShuSong-Z01"/>
          <w:color w:val="231F20"/>
          <w:spacing w:val="1"/>
          <w:sz w:val="21"/>
          <w:szCs w:val="21"/>
        </w:rPr>
        <w:t>管理工作，同时严格落实学生宿舍双宿舍长晚点名报告制度；严禁学生未经学院批</w:t>
      </w:r>
      <w:r>
        <w:rPr>
          <w:rFonts w:ascii="FZShuSong-Z01" w:hAnsi="FZShuSong-Z01" w:eastAsia="FZShuSong-Z01" w:cs="FZShuSong-Z01"/>
          <w:color w:val="231F20"/>
          <w:spacing w:val="-1"/>
          <w:sz w:val="21"/>
          <w:szCs w:val="21"/>
        </w:rPr>
        <w:t>准夜不归宿，凡夜不归宿者一经查实视为擅自在校外住宿。</w:t>
      </w:r>
    </w:p>
    <w:p w14:paraId="293E552C">
      <w:pPr>
        <w:spacing w:before="1" w:line="253"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9"/>
          <w:sz w:val="21"/>
          <w:szCs w:val="21"/>
        </w:rPr>
        <w:t xml:space="preserve">第六十四条    </w:t>
      </w:r>
      <w:r>
        <w:rPr>
          <w:rFonts w:ascii="FZShuSong-Z01" w:hAnsi="FZShuSong-Z01" w:eastAsia="FZShuSong-Z01" w:cs="FZShuSong-Z01"/>
          <w:color w:val="231F20"/>
          <w:spacing w:val="9"/>
          <w:sz w:val="21"/>
          <w:szCs w:val="21"/>
        </w:rPr>
        <w:t>学生无故晚归，</w:t>
      </w:r>
      <w:r>
        <w:rPr>
          <w:rFonts w:ascii="FZShuSong-Z01" w:hAnsi="FZShuSong-Z01" w:eastAsia="FZShuSong-Z01" w:cs="FZShuSong-Z01"/>
          <w:color w:val="231F20"/>
          <w:spacing w:val="-4"/>
          <w:sz w:val="21"/>
          <w:szCs w:val="21"/>
        </w:rPr>
        <w:t xml:space="preserve"> </w:t>
      </w:r>
      <w:r>
        <w:rPr>
          <w:rFonts w:ascii="FZShuSong-Z01" w:hAnsi="FZShuSong-Z01" w:eastAsia="FZShuSong-Z01" w:cs="FZShuSong-Z01"/>
          <w:color w:val="231F20"/>
          <w:spacing w:val="9"/>
          <w:sz w:val="21"/>
          <w:szCs w:val="21"/>
        </w:rPr>
        <w:t>一学年出现1次由学院批评教</w:t>
      </w:r>
      <w:r>
        <w:rPr>
          <w:rFonts w:ascii="FZShuSong-Z01" w:hAnsi="FZShuSong-Z01" w:eastAsia="FZShuSong-Z01" w:cs="FZShuSong-Z01"/>
          <w:color w:val="231F20"/>
          <w:spacing w:val="1"/>
          <w:sz w:val="21"/>
          <w:szCs w:val="21"/>
        </w:rPr>
        <w:t>育；出现2次由学生处给予全校通报批评并扣减本学年综合测评分4分；出现3次由学生处给予全校通报批评并扣减本学年综合测评分8分；出现4次以上或被通报批评2次以上的，视情节给予警告及以上</w:t>
      </w:r>
      <w:r>
        <w:rPr>
          <w:rFonts w:ascii="FZShuSong-Z01" w:hAnsi="FZShuSong-Z01" w:eastAsia="FZShuSong-Z01" w:cs="FZShuSong-Z01"/>
          <w:color w:val="231F20"/>
          <w:spacing w:val="-7"/>
          <w:sz w:val="21"/>
          <w:szCs w:val="21"/>
        </w:rPr>
        <w:t>处分。</w:t>
      </w:r>
    </w:p>
    <w:p w14:paraId="1D5B2A60">
      <w:pPr>
        <w:spacing w:before="2" w:line="252"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z w:val="21"/>
          <w:szCs w:val="21"/>
        </w:rPr>
        <w:t xml:space="preserve">第六十五条   </w:t>
      </w:r>
      <w:r>
        <w:rPr>
          <w:rFonts w:ascii="FZShuSong-Z01" w:hAnsi="FZShuSong-Z01" w:eastAsia="FZShuSong-Z01" w:cs="FZShuSong-Z01"/>
          <w:color w:val="231F20"/>
          <w:sz w:val="21"/>
          <w:szCs w:val="21"/>
        </w:rPr>
        <w:t>凡携带物品离开宿舍者，宿舍管理员有权查问，</w:t>
      </w:r>
      <w:r>
        <w:rPr>
          <w:rFonts w:ascii="FZShuSong-Z01" w:hAnsi="FZShuSong-Z01" w:eastAsia="FZShuSong-Z01" w:cs="FZShuSong-Z01"/>
          <w:color w:val="231F20"/>
          <w:spacing w:val="1"/>
          <w:sz w:val="21"/>
          <w:szCs w:val="21"/>
        </w:rPr>
        <w:t>贵重或大件物品经登记后方可带出学生宿舍，宿舍内的公物、家具</w:t>
      </w:r>
      <w:r>
        <w:rPr>
          <w:rFonts w:ascii="FZShuSong-Z01" w:hAnsi="FZShuSong-Z01" w:eastAsia="FZShuSong-Z01" w:cs="FZShuSong-Z01"/>
          <w:color w:val="231F20"/>
          <w:spacing w:val="-3"/>
          <w:sz w:val="21"/>
          <w:szCs w:val="21"/>
        </w:rPr>
        <w:t>一律不得带出所属宿舍。</w:t>
      </w:r>
    </w:p>
    <w:p w14:paraId="6988E45A">
      <w:pPr>
        <w:spacing w:before="1" w:line="251" w:lineRule="auto"/>
        <w:ind w:left="6" w:right="1" w:firstLine="429"/>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第六十六条   </w:t>
      </w:r>
      <w:r>
        <w:rPr>
          <w:rFonts w:ascii="FZShuSong-Z01" w:hAnsi="FZShuSong-Z01" w:eastAsia="FZShuSong-Z01" w:cs="FZShuSong-Z01"/>
          <w:color w:val="231F20"/>
          <w:spacing w:val="2"/>
          <w:sz w:val="21"/>
          <w:szCs w:val="21"/>
        </w:rPr>
        <w:t>不得将易燃、易爆、易腐蚀、有</w:t>
      </w:r>
      <w:r>
        <w:rPr>
          <w:rFonts w:ascii="FZShuSong-Z01" w:hAnsi="FZShuSong-Z01" w:eastAsia="FZShuSong-Z01" w:cs="FZShuSong-Z01"/>
          <w:color w:val="231F20"/>
          <w:spacing w:val="1"/>
          <w:sz w:val="21"/>
          <w:szCs w:val="21"/>
        </w:rPr>
        <w:t>毒和放射性物品</w:t>
      </w:r>
      <w:r>
        <w:rPr>
          <w:rFonts w:ascii="FZShuSong-Z01" w:hAnsi="FZShuSong-Z01" w:eastAsia="FZShuSong-Z01" w:cs="FZShuSong-Z01"/>
          <w:color w:val="231F20"/>
          <w:spacing w:val="-4"/>
          <w:sz w:val="21"/>
          <w:szCs w:val="21"/>
        </w:rPr>
        <w:t>等带入学生宿舍。</w:t>
      </w:r>
    </w:p>
    <w:p w14:paraId="41F698D5">
      <w:pPr>
        <w:spacing w:before="1" w:line="228" w:lineRule="auto"/>
        <w:ind w:right="1"/>
        <w:jc w:val="right"/>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第六十七条   </w:t>
      </w:r>
      <w:r>
        <w:rPr>
          <w:rFonts w:ascii="FZShuSong-Z01" w:hAnsi="FZShuSong-Z01" w:eastAsia="FZShuSong-Z01" w:cs="FZShuSong-Z01"/>
          <w:color w:val="231F20"/>
          <w:spacing w:val="2"/>
          <w:sz w:val="21"/>
          <w:szCs w:val="21"/>
        </w:rPr>
        <w:t>违反门卫制度不听劝阻者，校外</w:t>
      </w:r>
      <w:r>
        <w:rPr>
          <w:rFonts w:ascii="FZShuSong-Z01" w:hAnsi="FZShuSong-Z01" w:eastAsia="FZShuSong-Z01" w:cs="FZShuSong-Z01"/>
          <w:color w:val="231F20"/>
          <w:spacing w:val="1"/>
          <w:sz w:val="21"/>
          <w:szCs w:val="21"/>
        </w:rPr>
        <w:t>人员交由保卫处</w:t>
      </w:r>
    </w:p>
    <w:p w14:paraId="1433B1E4">
      <w:pPr>
        <w:spacing w:line="228" w:lineRule="auto"/>
        <w:rPr>
          <w:rFonts w:ascii="FZShuSong-Z01" w:hAnsi="FZShuSong-Z01" w:eastAsia="FZShuSong-Z01" w:cs="FZShuSong-Z01"/>
          <w:sz w:val="21"/>
          <w:szCs w:val="21"/>
        </w:rPr>
        <w:sectPr>
          <w:headerReference r:id="rId25" w:type="default"/>
          <w:footerReference r:id="rId26" w:type="default"/>
          <w:pgSz w:w="7937" w:h="11906"/>
          <w:pgMar w:top="1068" w:right="905" w:bottom="998" w:left="907" w:header="635" w:footer="662" w:gutter="0"/>
          <w:cols w:space="720" w:num="1"/>
        </w:sectPr>
      </w:pPr>
    </w:p>
    <w:p w14:paraId="446CF906">
      <w:pPr>
        <w:spacing w:before="209" w:line="208" w:lineRule="auto"/>
        <w:ind w:left="4"/>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处理，本校学生、教职工按权限所属视情节给予纪律</w:t>
      </w:r>
      <w:r>
        <w:rPr>
          <w:rFonts w:ascii="FZShuSong-Z01" w:hAnsi="FZShuSong-Z01" w:eastAsia="FZShuSong-Z01" w:cs="FZShuSong-Z01"/>
          <w:color w:val="231F20"/>
          <w:spacing w:val="-2"/>
          <w:sz w:val="21"/>
          <w:szCs w:val="21"/>
        </w:rPr>
        <w:t>处分。</w:t>
      </w:r>
    </w:p>
    <w:p w14:paraId="034CFC98">
      <w:pPr>
        <w:spacing w:before="46" w:line="252" w:lineRule="auto"/>
        <w:ind w:left="3" w:right="7" w:firstLine="432"/>
        <w:rPr>
          <w:rFonts w:ascii="FZShuSong-Z01" w:hAnsi="FZShuSong-Z01" w:eastAsia="FZShuSong-Z01" w:cs="FZShuSong-Z01"/>
          <w:sz w:val="21"/>
          <w:szCs w:val="21"/>
        </w:rPr>
      </w:pPr>
      <w:r>
        <w:rPr>
          <w:rFonts w:ascii="方正黑体_GBK" w:hAnsi="方正黑体_GBK" w:eastAsia="方正黑体_GBK" w:cs="方正黑体_GBK"/>
          <w:color w:val="231F20"/>
          <w:spacing w:val="2"/>
          <w:sz w:val="21"/>
          <w:szCs w:val="21"/>
        </w:rPr>
        <w:t xml:space="preserve">第六十八条   </w:t>
      </w:r>
      <w:r>
        <w:rPr>
          <w:rFonts w:ascii="FZShuSong-Z01" w:hAnsi="FZShuSong-Z01" w:eastAsia="FZShuSong-Z01" w:cs="FZShuSong-Z01"/>
          <w:color w:val="231F20"/>
          <w:spacing w:val="2"/>
          <w:sz w:val="21"/>
          <w:szCs w:val="21"/>
        </w:rPr>
        <w:t>其他涉及学生宿舍管理的有关规</w:t>
      </w:r>
      <w:r>
        <w:rPr>
          <w:rFonts w:ascii="FZShuSong-Z01" w:hAnsi="FZShuSong-Z01" w:eastAsia="FZShuSong-Z01" w:cs="FZShuSong-Z01"/>
          <w:color w:val="231F20"/>
          <w:spacing w:val="1"/>
          <w:sz w:val="21"/>
          <w:szCs w:val="21"/>
        </w:rPr>
        <w:t>定与本办法不一</w:t>
      </w:r>
      <w:r>
        <w:rPr>
          <w:rFonts w:ascii="FZShuSong-Z01" w:hAnsi="FZShuSong-Z01" w:eastAsia="FZShuSong-Z01" w:cs="FZShuSong-Z01"/>
          <w:color w:val="231F20"/>
          <w:spacing w:val="-3"/>
          <w:sz w:val="21"/>
          <w:szCs w:val="21"/>
        </w:rPr>
        <w:t>致的，以本办法为准。</w:t>
      </w:r>
    </w:p>
    <w:p w14:paraId="759AC798">
      <w:pPr>
        <w:spacing w:before="2" w:line="261" w:lineRule="auto"/>
        <w:ind w:left="4" w:firstLine="431"/>
        <w:rPr>
          <w:rFonts w:ascii="FZShuSong-Z01" w:hAnsi="FZShuSong-Z01" w:eastAsia="FZShuSong-Z01" w:cs="FZShuSong-Z01"/>
          <w:sz w:val="21"/>
          <w:szCs w:val="21"/>
        </w:rPr>
      </w:pPr>
      <w:r>
        <w:rPr>
          <w:rFonts w:ascii="方正黑体_GBK" w:hAnsi="方正黑体_GBK" w:eastAsia="方正黑体_GBK" w:cs="方正黑体_GBK"/>
          <w:color w:val="231F20"/>
          <w:spacing w:val="1"/>
          <w:sz w:val="21"/>
          <w:szCs w:val="21"/>
        </w:rPr>
        <w:t xml:space="preserve">第六十九条   </w:t>
      </w:r>
      <w:r>
        <w:rPr>
          <w:rFonts w:ascii="FZShuSong-Z01" w:hAnsi="FZShuSong-Z01" w:eastAsia="FZShuSong-Z01" w:cs="FZShuSong-Z01"/>
          <w:color w:val="231F20"/>
          <w:spacing w:val="1"/>
          <w:sz w:val="21"/>
          <w:szCs w:val="21"/>
        </w:rPr>
        <w:t>本办法自发布之日起执行，由学生处负责解</w:t>
      </w:r>
      <w:r>
        <w:rPr>
          <w:rFonts w:ascii="FZShuSong-Z01" w:hAnsi="FZShuSong-Z01" w:eastAsia="FZShuSong-Z01" w:cs="FZShuSong-Z01"/>
          <w:color w:val="231F20"/>
          <w:sz w:val="21"/>
          <w:szCs w:val="21"/>
        </w:rPr>
        <w:t>释。</w:t>
      </w:r>
      <w:r>
        <w:rPr>
          <w:rFonts w:ascii="FZShuSong-Z01" w:hAnsi="FZShuSong-Z01" w:eastAsia="FZShuSong-Z01" w:cs="FZShuSong-Z01"/>
          <w:color w:val="231F20"/>
          <w:spacing w:val="4"/>
          <w:sz w:val="21"/>
          <w:szCs w:val="21"/>
        </w:rPr>
        <w:t>原《云南农业大学学生宿舍管理办法》（校政发〔2014〕152号）</w:t>
      </w:r>
      <w:r>
        <w:rPr>
          <w:rFonts w:ascii="FZShuSong-Z01" w:hAnsi="FZShuSong-Z01" w:eastAsia="FZShuSong-Z01" w:cs="FZShuSong-Z01"/>
          <w:color w:val="231F20"/>
          <w:spacing w:val="-5"/>
          <w:sz w:val="21"/>
          <w:szCs w:val="21"/>
        </w:rPr>
        <w:t>同时废止。</w:t>
      </w:r>
    </w:p>
    <w:p w14:paraId="7306381D">
      <w:pPr>
        <w:spacing w:before="306" w:line="210" w:lineRule="auto"/>
        <w:ind w:left="442"/>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附件：1.云南农业大学学生宿舍入住申请表</w:t>
      </w:r>
    </w:p>
    <w:p w14:paraId="299AD2FF">
      <w:pPr>
        <w:spacing w:before="54" w:line="239" w:lineRule="auto"/>
        <w:ind w:left="1060"/>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2.云南农业大学学生宿舍调整申请表</w:t>
      </w:r>
    </w:p>
    <w:p w14:paraId="59C91252">
      <w:pPr>
        <w:spacing w:before="20" w:line="239" w:lineRule="auto"/>
        <w:ind w:left="1064"/>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3.云南农业大学学生宿舍退宿申请表</w:t>
      </w:r>
    </w:p>
    <w:p w14:paraId="52979651">
      <w:pPr>
        <w:spacing w:before="20" w:line="239" w:lineRule="auto"/>
        <w:ind w:left="1057"/>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4.云南农业大学学生校外住宿申请表</w:t>
      </w:r>
    </w:p>
    <w:p w14:paraId="7C549CD9">
      <w:pPr>
        <w:spacing w:before="20"/>
        <w:ind w:left="1060"/>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5.云南农业大学学生校外住宿承诺书</w:t>
      </w:r>
    </w:p>
    <w:p w14:paraId="0339ECB0">
      <w:pPr>
        <w:spacing w:before="18"/>
        <w:ind w:left="1061"/>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6.家长（监护人）同意学生校外住宿承诺书</w:t>
      </w:r>
    </w:p>
    <w:p w14:paraId="6A48C2E0">
      <w:pPr>
        <w:spacing w:before="19"/>
        <w:ind w:left="1059"/>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7.宿舍内勤检查统计表</w:t>
      </w:r>
    </w:p>
    <w:p w14:paraId="53382C16">
      <w:pPr>
        <w:spacing w:before="18" w:line="239" w:lineRule="auto"/>
        <w:ind w:left="1063"/>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8.当前教育主管部门对校外住宿最新要求</w:t>
      </w:r>
    </w:p>
    <w:p w14:paraId="67CA1EDC">
      <w:pPr>
        <w:spacing w:line="239" w:lineRule="auto"/>
        <w:rPr>
          <w:rFonts w:ascii="FZShuSong-Z01" w:hAnsi="FZShuSong-Z01" w:eastAsia="FZShuSong-Z01" w:cs="FZShuSong-Z01"/>
          <w:sz w:val="21"/>
          <w:szCs w:val="21"/>
        </w:rPr>
        <w:sectPr>
          <w:headerReference r:id="rId27" w:type="default"/>
          <w:footerReference r:id="rId28" w:type="default"/>
          <w:pgSz w:w="7937" w:h="11906"/>
          <w:pgMar w:top="1068" w:right="899" w:bottom="998" w:left="907" w:header="635" w:footer="662" w:gutter="0"/>
          <w:cols w:space="720" w:num="1"/>
        </w:sectPr>
      </w:pPr>
    </w:p>
    <w:p w14:paraId="34333376">
      <w:pPr>
        <w:spacing w:before="197" w:line="234" w:lineRule="auto"/>
        <w:ind w:left="21"/>
        <w:rPr>
          <w:rFonts w:ascii="方正黑体_GBK" w:hAnsi="方正黑体_GBK" w:eastAsia="方正黑体_GBK" w:cs="方正黑体_GBK"/>
          <w:sz w:val="21"/>
          <w:szCs w:val="21"/>
        </w:rPr>
      </w:pPr>
      <w:r>
        <w:rPr>
          <w:rFonts w:ascii="方正黑体_GBK" w:hAnsi="方正黑体_GBK" w:eastAsia="方正黑体_GBK" w:cs="方正黑体_GBK"/>
          <w:color w:val="231F20"/>
          <w:spacing w:val="-6"/>
          <w:sz w:val="21"/>
          <w:szCs w:val="21"/>
        </w:rPr>
        <w:t>附件1</w:t>
      </w:r>
    </w:p>
    <w:p w14:paraId="45F63E33">
      <w:pPr>
        <w:spacing w:before="44" w:line="232" w:lineRule="auto"/>
        <w:ind w:left="1277"/>
        <w:rPr>
          <w:rFonts w:ascii="方正黑体_GBK" w:hAnsi="方正黑体_GBK" w:eastAsia="方正黑体_GBK" w:cs="方正黑体_GBK"/>
          <w:sz w:val="24"/>
          <w:szCs w:val="24"/>
        </w:rPr>
      </w:pPr>
      <w:r>
        <w:rPr>
          <w:rFonts w:ascii="方正黑体_GBK" w:hAnsi="方正黑体_GBK" w:eastAsia="方正黑体_GBK" w:cs="方正黑体_GBK"/>
          <w:color w:val="231F20"/>
          <w:spacing w:val="-1"/>
          <w:sz w:val="24"/>
          <w:szCs w:val="24"/>
        </w:rPr>
        <w:t>云南农业大学学生宿舍入住申请表</w:t>
      </w:r>
    </w:p>
    <w:p w14:paraId="6DE05011">
      <w:pPr>
        <w:spacing w:line="168" w:lineRule="exact"/>
      </w:pPr>
    </w:p>
    <w:tbl>
      <w:tblPr>
        <w:tblStyle w:val="6"/>
        <w:tblW w:w="6110"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874"/>
        <w:gridCol w:w="873"/>
        <w:gridCol w:w="872"/>
        <w:gridCol w:w="873"/>
        <w:gridCol w:w="872"/>
        <w:gridCol w:w="873"/>
        <w:gridCol w:w="873"/>
      </w:tblGrid>
      <w:tr w14:paraId="7AC06B7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3" w:hRule="atLeast"/>
        </w:trPr>
        <w:tc>
          <w:tcPr>
            <w:tcW w:w="874" w:type="dxa"/>
            <w:vAlign w:val="top"/>
          </w:tcPr>
          <w:p w14:paraId="377289FB">
            <w:pPr>
              <w:pStyle w:val="5"/>
              <w:spacing w:before="130" w:line="207" w:lineRule="auto"/>
              <w:ind w:left="116"/>
            </w:pPr>
            <w:r>
              <w:rPr>
                <w:color w:val="231F20"/>
                <w:spacing w:val="-1"/>
              </w:rPr>
              <w:t>学生姓名</w:t>
            </w:r>
          </w:p>
        </w:tc>
        <w:tc>
          <w:tcPr>
            <w:tcW w:w="1745" w:type="dxa"/>
            <w:gridSpan w:val="2"/>
            <w:vAlign w:val="top"/>
          </w:tcPr>
          <w:p w14:paraId="7A79DE96">
            <w:pPr>
              <w:rPr>
                <w:rFonts w:ascii="Arial"/>
                <w:sz w:val="21"/>
              </w:rPr>
            </w:pPr>
          </w:p>
        </w:tc>
        <w:tc>
          <w:tcPr>
            <w:tcW w:w="873" w:type="dxa"/>
            <w:vAlign w:val="top"/>
          </w:tcPr>
          <w:p w14:paraId="35818868">
            <w:pPr>
              <w:pStyle w:val="5"/>
              <w:spacing w:before="131" w:line="206" w:lineRule="auto"/>
              <w:jc w:val="center"/>
            </w:pPr>
            <w:r>
              <w:rPr>
                <w:color w:val="231F20"/>
                <w:spacing w:val="-3"/>
              </w:rPr>
              <w:t>学</w:t>
            </w:r>
            <w:r>
              <w:rPr>
                <w:color w:val="231F20"/>
                <w:spacing w:val="1"/>
              </w:rPr>
              <w:t xml:space="preserve">    </w:t>
            </w:r>
            <w:r>
              <w:rPr>
                <w:color w:val="231F20"/>
                <w:spacing w:val="-3"/>
              </w:rPr>
              <w:t>号</w:t>
            </w:r>
          </w:p>
        </w:tc>
        <w:tc>
          <w:tcPr>
            <w:tcW w:w="872" w:type="dxa"/>
            <w:vAlign w:val="top"/>
          </w:tcPr>
          <w:p w14:paraId="36FD1139">
            <w:pPr>
              <w:rPr>
                <w:rFonts w:ascii="Arial"/>
                <w:sz w:val="21"/>
              </w:rPr>
            </w:pPr>
          </w:p>
        </w:tc>
        <w:tc>
          <w:tcPr>
            <w:tcW w:w="873" w:type="dxa"/>
            <w:vAlign w:val="top"/>
          </w:tcPr>
          <w:p w14:paraId="4AFA11B5">
            <w:pPr>
              <w:pStyle w:val="5"/>
              <w:spacing w:before="129" w:line="208" w:lineRule="auto"/>
              <w:jc w:val="center"/>
            </w:pPr>
            <w:r>
              <w:rPr>
                <w:color w:val="231F20"/>
                <w:spacing w:val="-2"/>
              </w:rPr>
              <w:t>性</w:t>
            </w:r>
            <w:r>
              <w:rPr>
                <w:color w:val="231F20"/>
                <w:spacing w:val="1"/>
              </w:rPr>
              <w:t xml:space="preserve">    </w:t>
            </w:r>
            <w:r>
              <w:rPr>
                <w:color w:val="231F20"/>
                <w:spacing w:val="-2"/>
              </w:rPr>
              <w:t>别</w:t>
            </w:r>
          </w:p>
        </w:tc>
        <w:tc>
          <w:tcPr>
            <w:tcW w:w="873" w:type="dxa"/>
            <w:vAlign w:val="top"/>
          </w:tcPr>
          <w:p w14:paraId="1918CDA3">
            <w:pPr>
              <w:jc w:val="center"/>
              <w:rPr>
                <w:rFonts w:ascii="Arial"/>
                <w:sz w:val="21"/>
              </w:rPr>
            </w:pPr>
          </w:p>
        </w:tc>
      </w:tr>
      <w:tr w14:paraId="5921E7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2" w:hRule="atLeast"/>
        </w:trPr>
        <w:tc>
          <w:tcPr>
            <w:tcW w:w="874" w:type="dxa"/>
            <w:vAlign w:val="center"/>
          </w:tcPr>
          <w:p w14:paraId="13E0317D">
            <w:pPr>
              <w:pStyle w:val="5"/>
              <w:spacing w:before="127" w:line="208" w:lineRule="auto"/>
              <w:ind w:left="117"/>
              <w:jc w:val="both"/>
            </w:pPr>
            <w:r>
              <w:rPr>
                <w:color w:val="231F20"/>
                <w:spacing w:val="-3"/>
              </w:rPr>
              <w:t>学</w:t>
            </w:r>
            <w:r>
              <w:rPr>
                <w:color w:val="231F20"/>
                <w:spacing w:val="2"/>
              </w:rPr>
              <w:t xml:space="preserve">    </w:t>
            </w:r>
            <w:r>
              <w:rPr>
                <w:color w:val="231F20"/>
                <w:spacing w:val="-3"/>
              </w:rPr>
              <w:t>院</w:t>
            </w:r>
          </w:p>
        </w:tc>
        <w:tc>
          <w:tcPr>
            <w:tcW w:w="1745" w:type="dxa"/>
            <w:gridSpan w:val="2"/>
            <w:vAlign w:val="center"/>
          </w:tcPr>
          <w:p w14:paraId="3162C678">
            <w:pPr>
              <w:jc w:val="center"/>
              <w:rPr>
                <w:rFonts w:ascii="Arial"/>
                <w:sz w:val="21"/>
              </w:rPr>
            </w:pPr>
          </w:p>
        </w:tc>
        <w:tc>
          <w:tcPr>
            <w:tcW w:w="873" w:type="dxa"/>
            <w:vAlign w:val="center"/>
          </w:tcPr>
          <w:p w14:paraId="1DA7FAE5">
            <w:pPr>
              <w:pStyle w:val="5"/>
              <w:spacing w:before="126" w:line="209" w:lineRule="auto"/>
              <w:ind w:left="38"/>
              <w:jc w:val="left"/>
            </w:pPr>
            <w:r>
              <w:rPr>
                <w:color w:val="231F20"/>
                <w:spacing w:val="-1"/>
              </w:rPr>
              <w:t>年级及专业</w:t>
            </w:r>
          </w:p>
        </w:tc>
        <w:tc>
          <w:tcPr>
            <w:tcW w:w="872" w:type="dxa"/>
            <w:vAlign w:val="center"/>
          </w:tcPr>
          <w:p w14:paraId="38BEBCE1">
            <w:pPr>
              <w:jc w:val="left"/>
              <w:rPr>
                <w:rFonts w:ascii="Arial"/>
                <w:sz w:val="21"/>
              </w:rPr>
            </w:pPr>
          </w:p>
        </w:tc>
        <w:tc>
          <w:tcPr>
            <w:tcW w:w="873" w:type="dxa"/>
            <w:vAlign w:val="center"/>
          </w:tcPr>
          <w:p w14:paraId="43D0AD18">
            <w:pPr>
              <w:pStyle w:val="5"/>
              <w:spacing w:before="129" w:line="206" w:lineRule="auto"/>
              <w:jc w:val="center"/>
            </w:pPr>
            <w:r>
              <w:rPr>
                <w:color w:val="231F20"/>
                <w:spacing w:val="-1"/>
              </w:rPr>
              <w:t>联系电话</w:t>
            </w:r>
          </w:p>
        </w:tc>
        <w:tc>
          <w:tcPr>
            <w:tcW w:w="873" w:type="dxa"/>
            <w:vAlign w:val="center"/>
          </w:tcPr>
          <w:p w14:paraId="5A68063E">
            <w:pPr>
              <w:jc w:val="center"/>
              <w:rPr>
                <w:rFonts w:ascii="Arial"/>
                <w:sz w:val="21"/>
              </w:rPr>
            </w:pPr>
          </w:p>
        </w:tc>
      </w:tr>
      <w:tr w14:paraId="1AF440B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2" w:hRule="atLeast"/>
        </w:trPr>
        <w:tc>
          <w:tcPr>
            <w:tcW w:w="1747" w:type="dxa"/>
            <w:gridSpan w:val="2"/>
            <w:vAlign w:val="top"/>
          </w:tcPr>
          <w:p w14:paraId="1876AB32">
            <w:pPr>
              <w:pStyle w:val="5"/>
              <w:spacing w:before="124" w:line="235" w:lineRule="auto"/>
              <w:jc w:val="center"/>
            </w:pPr>
            <w:r>
              <w:rPr>
                <w:color w:val="231F20"/>
                <w:spacing w:val="-1"/>
              </w:rPr>
              <w:t>家庭住址及联系电话</w:t>
            </w:r>
          </w:p>
        </w:tc>
        <w:tc>
          <w:tcPr>
            <w:tcW w:w="4363" w:type="dxa"/>
            <w:gridSpan w:val="5"/>
            <w:vAlign w:val="top"/>
          </w:tcPr>
          <w:p w14:paraId="703B9E4E">
            <w:pPr>
              <w:jc w:val="center"/>
              <w:rPr>
                <w:rFonts w:ascii="Arial"/>
                <w:sz w:val="21"/>
              </w:rPr>
            </w:pPr>
          </w:p>
        </w:tc>
      </w:tr>
      <w:tr w14:paraId="7416E79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7" w:hRule="atLeast"/>
        </w:trPr>
        <w:tc>
          <w:tcPr>
            <w:tcW w:w="6110" w:type="dxa"/>
            <w:gridSpan w:val="7"/>
            <w:vAlign w:val="top"/>
          </w:tcPr>
          <w:p w14:paraId="0BE2E486">
            <w:pPr>
              <w:pStyle w:val="5"/>
              <w:spacing w:before="108" w:line="210" w:lineRule="auto"/>
              <w:ind w:left="132"/>
            </w:pPr>
            <w:r>
              <w:rPr>
                <w:color w:val="231F20"/>
                <w:spacing w:val="-7"/>
              </w:rPr>
              <w:t>申请入住原因：</w:t>
            </w:r>
          </w:p>
          <w:p w14:paraId="434A9817">
            <w:pPr>
              <w:spacing w:line="344" w:lineRule="auto"/>
              <w:rPr>
                <w:rFonts w:ascii="Arial"/>
                <w:sz w:val="21"/>
              </w:rPr>
            </w:pPr>
          </w:p>
          <w:p w14:paraId="31356B5C">
            <w:pPr>
              <w:pStyle w:val="5"/>
              <w:spacing w:before="60" w:line="208" w:lineRule="auto"/>
              <w:rPr>
                <w:color w:val="231F20"/>
                <w:spacing w:val="-3"/>
              </w:rPr>
            </w:pPr>
          </w:p>
          <w:p w14:paraId="299E72B1">
            <w:pPr>
              <w:pStyle w:val="5"/>
              <w:spacing w:before="60" w:line="208" w:lineRule="auto"/>
              <w:ind w:firstLine="1848" w:firstLineChars="1200"/>
            </w:pPr>
            <w:r>
              <w:rPr>
                <w:color w:val="231F20"/>
                <w:spacing w:val="-3"/>
              </w:rPr>
              <w:t xml:space="preserve">学生签字：              </w:t>
            </w:r>
            <w:r>
              <w:rPr>
                <w:rFonts w:hint="eastAsia"/>
                <w:color w:val="231F20"/>
                <w:spacing w:val="-3"/>
                <w:lang w:val="en-US" w:eastAsia="zh-CN"/>
              </w:rPr>
              <w:t xml:space="preserve">        </w:t>
            </w:r>
            <w:r>
              <w:rPr>
                <w:color w:val="231F20"/>
                <w:spacing w:val="-3"/>
              </w:rPr>
              <w:t xml:space="preserve"> 日期：</w:t>
            </w:r>
          </w:p>
        </w:tc>
      </w:tr>
      <w:tr w14:paraId="0A428B3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7" w:hRule="atLeast"/>
        </w:trPr>
        <w:tc>
          <w:tcPr>
            <w:tcW w:w="6110" w:type="dxa"/>
            <w:gridSpan w:val="7"/>
            <w:vAlign w:val="top"/>
          </w:tcPr>
          <w:p w14:paraId="1953711A">
            <w:pPr>
              <w:pStyle w:val="5"/>
              <w:spacing w:before="110" w:line="209" w:lineRule="auto"/>
              <w:ind w:left="112"/>
            </w:pPr>
            <w:r>
              <w:rPr>
                <w:color w:val="231F20"/>
                <w:spacing w:val="-3"/>
              </w:rPr>
              <w:t>辅导员（班主任）意见：</w:t>
            </w:r>
          </w:p>
          <w:p w14:paraId="6C627E11">
            <w:pPr>
              <w:spacing w:line="344" w:lineRule="auto"/>
              <w:rPr>
                <w:rFonts w:ascii="Arial"/>
                <w:sz w:val="21"/>
              </w:rPr>
            </w:pPr>
          </w:p>
          <w:p w14:paraId="3531F596">
            <w:pPr>
              <w:pStyle w:val="5"/>
              <w:spacing w:before="59" w:line="209" w:lineRule="auto"/>
              <w:jc w:val="both"/>
              <w:rPr>
                <w:color w:val="231F20"/>
                <w:spacing w:val="-4"/>
              </w:rPr>
            </w:pPr>
          </w:p>
          <w:p w14:paraId="21D91154">
            <w:pPr>
              <w:pStyle w:val="5"/>
              <w:spacing w:before="59" w:line="209" w:lineRule="auto"/>
              <w:ind w:firstLine="1368" w:firstLineChars="900"/>
            </w:pPr>
            <w:r>
              <w:rPr>
                <w:color w:val="231F20"/>
                <w:spacing w:val="-4"/>
              </w:rPr>
              <w:t>辅导员（班主任）签字：</w:t>
            </w:r>
            <w:r>
              <w:rPr>
                <w:color w:val="231F20"/>
              </w:rPr>
              <w:t xml:space="preserve">                 </w:t>
            </w:r>
            <w:r>
              <w:rPr>
                <w:color w:val="231F20"/>
                <w:spacing w:val="-4"/>
              </w:rPr>
              <w:t>日期：</w:t>
            </w:r>
          </w:p>
        </w:tc>
      </w:tr>
      <w:tr w14:paraId="326EC64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7" w:hRule="atLeast"/>
        </w:trPr>
        <w:tc>
          <w:tcPr>
            <w:tcW w:w="6110" w:type="dxa"/>
            <w:gridSpan w:val="7"/>
            <w:vAlign w:val="top"/>
          </w:tcPr>
          <w:p w14:paraId="2117FD6D">
            <w:pPr>
              <w:pStyle w:val="5"/>
              <w:spacing w:before="101" w:line="219" w:lineRule="auto"/>
              <w:ind w:left="113"/>
            </w:pPr>
            <w:r>
              <w:rPr>
                <w:color w:val="231F20"/>
                <w:spacing w:val="-4"/>
              </w:rPr>
              <w:t>学院意见及初步安排：</w:t>
            </w:r>
          </w:p>
          <w:p w14:paraId="63D8DFAA">
            <w:pPr>
              <w:spacing w:line="342" w:lineRule="auto"/>
              <w:rPr>
                <w:rFonts w:ascii="Arial"/>
                <w:sz w:val="21"/>
              </w:rPr>
            </w:pPr>
          </w:p>
          <w:p w14:paraId="4B4D36BB">
            <w:pPr>
              <w:pStyle w:val="5"/>
              <w:spacing w:before="60" w:line="239" w:lineRule="auto"/>
              <w:rPr>
                <w:color w:val="231F20"/>
                <w:spacing w:val="-5"/>
              </w:rPr>
            </w:pPr>
          </w:p>
          <w:p w14:paraId="08747511">
            <w:pPr>
              <w:pStyle w:val="5"/>
              <w:spacing w:before="60" w:line="239" w:lineRule="auto"/>
              <w:ind w:firstLine="1500" w:firstLineChars="1000"/>
            </w:pPr>
            <w:r>
              <w:rPr>
                <w:color w:val="231F20"/>
                <w:spacing w:val="-5"/>
              </w:rPr>
              <w:t>学院签字（章</w:t>
            </w:r>
            <w:r>
              <w:rPr>
                <w:color w:val="231F20"/>
                <w:spacing w:val="1"/>
              </w:rPr>
              <w:t>）：</w:t>
            </w:r>
            <w:r>
              <w:rPr>
                <w:color w:val="231F20"/>
              </w:rPr>
              <w:t xml:space="preserve">                     </w:t>
            </w:r>
            <w:r>
              <w:rPr>
                <w:color w:val="231F20"/>
                <w:spacing w:val="-5"/>
              </w:rPr>
              <w:t>日期：</w:t>
            </w:r>
          </w:p>
        </w:tc>
      </w:tr>
      <w:tr w14:paraId="1115582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7" w:hRule="atLeast"/>
        </w:trPr>
        <w:tc>
          <w:tcPr>
            <w:tcW w:w="6110" w:type="dxa"/>
            <w:gridSpan w:val="7"/>
            <w:vAlign w:val="top"/>
          </w:tcPr>
          <w:p w14:paraId="570BA08A">
            <w:pPr>
              <w:pStyle w:val="5"/>
              <w:spacing w:before="113" w:line="208" w:lineRule="auto"/>
              <w:ind w:left="113"/>
            </w:pPr>
            <w:r>
              <w:rPr>
                <w:color w:val="231F20"/>
                <w:spacing w:val="-3"/>
              </w:rPr>
              <w:t>学生宿舍管理科审核意见：</w:t>
            </w:r>
          </w:p>
          <w:p w14:paraId="0A167422">
            <w:pPr>
              <w:spacing w:line="344" w:lineRule="auto"/>
              <w:rPr>
                <w:rFonts w:ascii="Arial"/>
                <w:sz w:val="21"/>
              </w:rPr>
            </w:pPr>
          </w:p>
          <w:p w14:paraId="7F9AE55E">
            <w:pPr>
              <w:spacing w:line="344" w:lineRule="auto"/>
              <w:rPr>
                <w:rFonts w:ascii="Arial"/>
                <w:sz w:val="21"/>
              </w:rPr>
            </w:pPr>
          </w:p>
          <w:p w14:paraId="20935B68">
            <w:pPr>
              <w:pStyle w:val="5"/>
              <w:spacing w:before="59" w:line="208" w:lineRule="auto"/>
              <w:ind w:firstLine="1672" w:firstLineChars="1100"/>
            </w:pPr>
            <w:r>
              <w:rPr>
                <w:color w:val="231F20"/>
                <w:spacing w:val="-4"/>
              </w:rPr>
              <w:t>学生宿舍管理科签字</w:t>
            </w:r>
            <w:r>
              <w:rPr>
                <w:color w:val="231F20"/>
                <w:spacing w:val="3"/>
              </w:rPr>
              <w:t>：</w:t>
            </w:r>
            <w:r>
              <w:rPr>
                <w:color w:val="231F20"/>
              </w:rPr>
              <w:t xml:space="preserve">     </w:t>
            </w:r>
            <w:r>
              <w:rPr>
                <w:rFonts w:hint="eastAsia"/>
                <w:color w:val="231F20"/>
                <w:lang w:val="en-US" w:eastAsia="zh-CN"/>
              </w:rPr>
              <w:t xml:space="preserve"> </w:t>
            </w:r>
            <w:r>
              <w:rPr>
                <w:color w:val="231F20"/>
              </w:rPr>
              <w:t xml:space="preserve">         </w:t>
            </w:r>
            <w:r>
              <w:rPr>
                <w:color w:val="231F20"/>
                <w:spacing w:val="-4"/>
              </w:rPr>
              <w:t>日期：</w:t>
            </w:r>
          </w:p>
        </w:tc>
      </w:tr>
      <w:tr w14:paraId="5B775D0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7" w:hRule="atLeast"/>
        </w:trPr>
        <w:tc>
          <w:tcPr>
            <w:tcW w:w="6110" w:type="dxa"/>
            <w:gridSpan w:val="7"/>
            <w:vAlign w:val="top"/>
          </w:tcPr>
          <w:p w14:paraId="5FD44CC4">
            <w:pPr>
              <w:pStyle w:val="5"/>
              <w:spacing w:before="113" w:line="209" w:lineRule="auto"/>
              <w:ind w:left="112"/>
            </w:pPr>
            <w:r>
              <w:rPr>
                <w:color w:val="231F20"/>
                <w:spacing w:val="-8"/>
              </w:rPr>
              <w:t>备</w:t>
            </w:r>
            <w:r>
              <w:rPr>
                <w:color w:val="231F20"/>
                <w:spacing w:val="2"/>
              </w:rPr>
              <w:t xml:space="preserve">    </w:t>
            </w:r>
            <w:r>
              <w:rPr>
                <w:color w:val="231F20"/>
                <w:spacing w:val="-8"/>
              </w:rPr>
              <w:t>注：</w:t>
            </w:r>
          </w:p>
        </w:tc>
      </w:tr>
    </w:tbl>
    <w:p w14:paraId="4B862F84">
      <w:pPr>
        <w:spacing w:before="207" w:line="228" w:lineRule="auto"/>
        <w:ind w:left="428"/>
        <w:rPr>
          <w:rFonts w:ascii="方正楷体_GBK" w:hAnsi="方正楷体_GBK" w:eastAsia="方正楷体_GBK" w:cs="方正楷体_GBK"/>
          <w:sz w:val="16"/>
          <w:szCs w:val="16"/>
        </w:rPr>
      </w:pPr>
      <w:r>
        <w:rPr>
          <w:rFonts w:ascii="方正楷体_GBK" w:hAnsi="方正楷体_GBK" w:eastAsia="方正楷体_GBK" w:cs="方正楷体_GBK"/>
          <w:color w:val="231F20"/>
          <w:spacing w:val="-1"/>
          <w:sz w:val="16"/>
          <w:szCs w:val="16"/>
        </w:rPr>
        <w:t>备注：因同学办理退宿和校外住宿手续而需重新回学校住宿的，适用本表。</w:t>
      </w:r>
    </w:p>
    <w:p w14:paraId="173E8804">
      <w:pPr>
        <w:spacing w:before="37" w:line="274" w:lineRule="auto"/>
        <w:ind w:left="912" w:right="97" w:hanging="1"/>
        <w:rPr>
          <w:rFonts w:ascii="方正楷体_GBK" w:hAnsi="方正楷体_GBK" w:eastAsia="方正楷体_GBK" w:cs="方正楷体_GBK"/>
          <w:sz w:val="16"/>
          <w:szCs w:val="16"/>
        </w:rPr>
      </w:pPr>
      <w:r>
        <w:rPr>
          <w:rFonts w:ascii="方正楷体_GBK" w:hAnsi="方正楷体_GBK" w:eastAsia="方正楷体_GBK" w:cs="方正楷体_GBK"/>
          <w:color w:val="231F20"/>
          <w:sz w:val="16"/>
          <w:szCs w:val="16"/>
        </w:rPr>
        <w:t>新生入学或延期毕业需住宿的不适用本表。学院原则上只</w:t>
      </w:r>
      <w:r>
        <w:rPr>
          <w:rFonts w:ascii="方正楷体_GBK" w:hAnsi="方正楷体_GBK" w:eastAsia="方正楷体_GBK" w:cs="方正楷体_GBK"/>
          <w:color w:val="231F20"/>
          <w:spacing w:val="-1"/>
          <w:sz w:val="16"/>
          <w:szCs w:val="16"/>
        </w:rPr>
        <w:t>能安排在本班或</w:t>
      </w:r>
      <w:r>
        <w:rPr>
          <w:rFonts w:ascii="方正楷体_GBK" w:hAnsi="方正楷体_GBK" w:eastAsia="方正楷体_GBK" w:cs="方正楷体_GBK"/>
          <w:color w:val="231F20"/>
          <w:spacing w:val="-2"/>
          <w:sz w:val="16"/>
          <w:szCs w:val="16"/>
        </w:rPr>
        <w:t>本学院同年级宿舍中住宿。</w:t>
      </w:r>
    </w:p>
    <w:p w14:paraId="24F6D5C5">
      <w:pPr>
        <w:spacing w:line="274" w:lineRule="auto"/>
        <w:rPr>
          <w:rFonts w:ascii="方正楷体_GBK" w:hAnsi="方正楷体_GBK" w:eastAsia="方正楷体_GBK" w:cs="方正楷体_GBK"/>
          <w:sz w:val="16"/>
          <w:szCs w:val="16"/>
        </w:rPr>
        <w:sectPr>
          <w:headerReference r:id="rId29" w:type="default"/>
          <w:footerReference r:id="rId30" w:type="default"/>
          <w:pgSz w:w="7937" w:h="11906"/>
          <w:pgMar w:top="1068" w:right="907" w:bottom="998" w:left="907" w:header="635" w:footer="662" w:gutter="0"/>
          <w:cols w:space="720" w:num="1"/>
        </w:sectPr>
      </w:pPr>
    </w:p>
    <w:p w14:paraId="298A5B10">
      <w:pPr>
        <w:spacing w:before="197" w:line="234" w:lineRule="auto"/>
        <w:ind w:left="21"/>
        <w:rPr>
          <w:rFonts w:ascii="方正黑体_GBK" w:hAnsi="方正黑体_GBK" w:eastAsia="方正黑体_GBK" w:cs="方正黑体_GBK"/>
          <w:sz w:val="21"/>
          <w:szCs w:val="21"/>
        </w:rPr>
      </w:pPr>
      <w:bookmarkStart w:id="0" w:name="bookmark100"/>
      <w:bookmarkEnd w:id="0"/>
      <w:r>
        <w:rPr>
          <w:rFonts w:ascii="方正黑体_GBK" w:hAnsi="方正黑体_GBK" w:eastAsia="方正黑体_GBK" w:cs="方正黑体_GBK"/>
          <w:color w:val="231F20"/>
          <w:spacing w:val="-6"/>
          <w:sz w:val="21"/>
          <w:szCs w:val="21"/>
        </w:rPr>
        <w:t>附件2</w:t>
      </w:r>
    </w:p>
    <w:p w14:paraId="0CF4DFB5">
      <w:pPr>
        <w:spacing w:before="44" w:line="232" w:lineRule="auto"/>
        <w:ind w:left="1277"/>
        <w:rPr>
          <w:rFonts w:ascii="方正黑体_GBK" w:hAnsi="方正黑体_GBK" w:eastAsia="方正黑体_GBK" w:cs="方正黑体_GBK"/>
          <w:sz w:val="24"/>
          <w:szCs w:val="24"/>
        </w:rPr>
      </w:pPr>
      <w:r>
        <w:rPr>
          <w:rFonts w:ascii="方正黑体_GBK" w:hAnsi="方正黑体_GBK" w:eastAsia="方正黑体_GBK" w:cs="方正黑体_GBK"/>
          <w:color w:val="231F20"/>
          <w:spacing w:val="-1"/>
          <w:sz w:val="24"/>
          <w:szCs w:val="24"/>
        </w:rPr>
        <w:t>云南农业大学学生宿舍调整申请表</w:t>
      </w:r>
    </w:p>
    <w:p w14:paraId="4FCB8EB7">
      <w:pPr>
        <w:spacing w:line="168" w:lineRule="exact"/>
      </w:pPr>
    </w:p>
    <w:tbl>
      <w:tblPr>
        <w:tblStyle w:val="6"/>
        <w:tblW w:w="6110"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874"/>
        <w:gridCol w:w="1745"/>
        <w:gridCol w:w="873"/>
        <w:gridCol w:w="872"/>
        <w:gridCol w:w="873"/>
        <w:gridCol w:w="873"/>
      </w:tblGrid>
      <w:tr w14:paraId="06DD1F8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3" w:hRule="atLeast"/>
        </w:trPr>
        <w:tc>
          <w:tcPr>
            <w:tcW w:w="874" w:type="dxa"/>
            <w:vAlign w:val="center"/>
          </w:tcPr>
          <w:p w14:paraId="5596B92D">
            <w:pPr>
              <w:pStyle w:val="5"/>
              <w:spacing w:before="130" w:line="207" w:lineRule="auto"/>
              <w:ind w:left="116"/>
              <w:jc w:val="both"/>
            </w:pPr>
            <w:r>
              <w:rPr>
                <w:color w:val="231F20"/>
                <w:spacing w:val="-1"/>
              </w:rPr>
              <w:t>学生姓名</w:t>
            </w:r>
          </w:p>
        </w:tc>
        <w:tc>
          <w:tcPr>
            <w:tcW w:w="1745" w:type="dxa"/>
            <w:vAlign w:val="center"/>
          </w:tcPr>
          <w:p w14:paraId="2F6E8AF3">
            <w:pPr>
              <w:jc w:val="center"/>
              <w:rPr>
                <w:rFonts w:ascii="Arial"/>
                <w:sz w:val="21"/>
              </w:rPr>
            </w:pPr>
          </w:p>
        </w:tc>
        <w:tc>
          <w:tcPr>
            <w:tcW w:w="873" w:type="dxa"/>
            <w:vAlign w:val="center"/>
          </w:tcPr>
          <w:p w14:paraId="66837FC5">
            <w:pPr>
              <w:pStyle w:val="5"/>
              <w:spacing w:before="131" w:line="206" w:lineRule="auto"/>
              <w:jc w:val="center"/>
            </w:pPr>
            <w:r>
              <w:rPr>
                <w:color w:val="231F20"/>
                <w:spacing w:val="-3"/>
              </w:rPr>
              <w:t>学</w:t>
            </w:r>
            <w:r>
              <w:rPr>
                <w:color w:val="231F20"/>
                <w:spacing w:val="1"/>
              </w:rPr>
              <w:t xml:space="preserve">    </w:t>
            </w:r>
            <w:r>
              <w:rPr>
                <w:color w:val="231F20"/>
                <w:spacing w:val="-3"/>
              </w:rPr>
              <w:t>号</w:t>
            </w:r>
          </w:p>
        </w:tc>
        <w:tc>
          <w:tcPr>
            <w:tcW w:w="872" w:type="dxa"/>
            <w:vAlign w:val="center"/>
          </w:tcPr>
          <w:p w14:paraId="3D12AF66">
            <w:pPr>
              <w:jc w:val="center"/>
              <w:rPr>
                <w:rFonts w:ascii="Arial"/>
                <w:sz w:val="21"/>
              </w:rPr>
            </w:pPr>
          </w:p>
        </w:tc>
        <w:tc>
          <w:tcPr>
            <w:tcW w:w="873" w:type="dxa"/>
            <w:vAlign w:val="center"/>
          </w:tcPr>
          <w:p w14:paraId="3F091766">
            <w:pPr>
              <w:pStyle w:val="5"/>
              <w:spacing w:before="129" w:line="208" w:lineRule="auto"/>
              <w:jc w:val="center"/>
            </w:pPr>
            <w:r>
              <w:rPr>
                <w:color w:val="231F20"/>
                <w:spacing w:val="-2"/>
              </w:rPr>
              <w:t>性</w:t>
            </w:r>
            <w:r>
              <w:rPr>
                <w:color w:val="231F20"/>
                <w:spacing w:val="1"/>
              </w:rPr>
              <w:t xml:space="preserve">    </w:t>
            </w:r>
            <w:r>
              <w:rPr>
                <w:color w:val="231F20"/>
                <w:spacing w:val="-2"/>
              </w:rPr>
              <w:t>别</w:t>
            </w:r>
          </w:p>
        </w:tc>
        <w:tc>
          <w:tcPr>
            <w:tcW w:w="873" w:type="dxa"/>
            <w:vAlign w:val="center"/>
          </w:tcPr>
          <w:p w14:paraId="23D7CD25">
            <w:pPr>
              <w:jc w:val="center"/>
              <w:rPr>
                <w:rFonts w:ascii="Arial"/>
                <w:sz w:val="21"/>
              </w:rPr>
            </w:pPr>
          </w:p>
        </w:tc>
      </w:tr>
      <w:tr w14:paraId="2FF3DDB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1" w:hRule="atLeast"/>
        </w:trPr>
        <w:tc>
          <w:tcPr>
            <w:tcW w:w="874" w:type="dxa"/>
            <w:vAlign w:val="center"/>
          </w:tcPr>
          <w:p w14:paraId="33B52B1E">
            <w:pPr>
              <w:pStyle w:val="5"/>
              <w:spacing w:before="127" w:line="208" w:lineRule="auto"/>
              <w:ind w:left="117"/>
              <w:jc w:val="both"/>
            </w:pPr>
            <w:r>
              <w:rPr>
                <w:color w:val="231F20"/>
                <w:spacing w:val="-3"/>
              </w:rPr>
              <w:t>学</w:t>
            </w:r>
            <w:r>
              <w:rPr>
                <w:color w:val="231F20"/>
                <w:spacing w:val="2"/>
              </w:rPr>
              <w:t xml:space="preserve">    </w:t>
            </w:r>
            <w:r>
              <w:rPr>
                <w:color w:val="231F20"/>
                <w:spacing w:val="-3"/>
              </w:rPr>
              <w:t>院</w:t>
            </w:r>
          </w:p>
        </w:tc>
        <w:tc>
          <w:tcPr>
            <w:tcW w:w="1745" w:type="dxa"/>
            <w:vAlign w:val="center"/>
          </w:tcPr>
          <w:p w14:paraId="7E3246FC">
            <w:pPr>
              <w:jc w:val="center"/>
              <w:rPr>
                <w:rFonts w:ascii="Arial"/>
                <w:sz w:val="21"/>
              </w:rPr>
            </w:pPr>
          </w:p>
        </w:tc>
        <w:tc>
          <w:tcPr>
            <w:tcW w:w="873" w:type="dxa"/>
            <w:vAlign w:val="center"/>
          </w:tcPr>
          <w:p w14:paraId="6BCC3A5C">
            <w:pPr>
              <w:pStyle w:val="5"/>
              <w:spacing w:before="126" w:line="209" w:lineRule="auto"/>
              <w:ind w:left="38"/>
              <w:jc w:val="center"/>
            </w:pPr>
            <w:r>
              <w:rPr>
                <w:color w:val="231F20"/>
                <w:spacing w:val="-1"/>
              </w:rPr>
              <w:t>年级及专业</w:t>
            </w:r>
          </w:p>
        </w:tc>
        <w:tc>
          <w:tcPr>
            <w:tcW w:w="872" w:type="dxa"/>
            <w:vAlign w:val="center"/>
          </w:tcPr>
          <w:p w14:paraId="6AC1198B">
            <w:pPr>
              <w:jc w:val="center"/>
              <w:rPr>
                <w:rFonts w:ascii="Arial"/>
                <w:sz w:val="21"/>
              </w:rPr>
            </w:pPr>
          </w:p>
        </w:tc>
        <w:tc>
          <w:tcPr>
            <w:tcW w:w="873" w:type="dxa"/>
            <w:vAlign w:val="center"/>
          </w:tcPr>
          <w:p w14:paraId="1251756A">
            <w:pPr>
              <w:pStyle w:val="5"/>
              <w:spacing w:before="129" w:line="206" w:lineRule="auto"/>
              <w:ind w:left="118"/>
              <w:jc w:val="both"/>
            </w:pPr>
            <w:r>
              <w:rPr>
                <w:color w:val="231F20"/>
                <w:spacing w:val="-1"/>
              </w:rPr>
              <w:t>联系电话</w:t>
            </w:r>
          </w:p>
        </w:tc>
        <w:tc>
          <w:tcPr>
            <w:tcW w:w="873" w:type="dxa"/>
            <w:vAlign w:val="center"/>
          </w:tcPr>
          <w:p w14:paraId="29820B5C">
            <w:pPr>
              <w:jc w:val="center"/>
              <w:rPr>
                <w:rFonts w:ascii="Arial"/>
                <w:sz w:val="21"/>
              </w:rPr>
            </w:pPr>
          </w:p>
        </w:tc>
      </w:tr>
      <w:tr w14:paraId="0D5B360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1" w:hRule="atLeast"/>
        </w:trPr>
        <w:tc>
          <w:tcPr>
            <w:tcW w:w="874" w:type="dxa"/>
            <w:vAlign w:val="center"/>
          </w:tcPr>
          <w:p w14:paraId="1437E31D">
            <w:pPr>
              <w:pStyle w:val="5"/>
              <w:spacing w:before="128" w:line="208" w:lineRule="auto"/>
              <w:jc w:val="center"/>
            </w:pPr>
            <w:r>
              <w:rPr>
                <w:color w:val="231F20"/>
                <w:spacing w:val="-1"/>
              </w:rPr>
              <w:t>原住宿舍</w:t>
            </w:r>
          </w:p>
        </w:tc>
        <w:tc>
          <w:tcPr>
            <w:tcW w:w="1745" w:type="dxa"/>
            <w:vAlign w:val="center"/>
          </w:tcPr>
          <w:p w14:paraId="39C040A3">
            <w:pPr>
              <w:jc w:val="center"/>
              <w:rPr>
                <w:rFonts w:ascii="Arial"/>
                <w:sz w:val="21"/>
              </w:rPr>
            </w:pPr>
          </w:p>
        </w:tc>
        <w:tc>
          <w:tcPr>
            <w:tcW w:w="1745" w:type="dxa"/>
            <w:gridSpan w:val="2"/>
            <w:vAlign w:val="center"/>
          </w:tcPr>
          <w:p w14:paraId="33E5D32B">
            <w:pPr>
              <w:pStyle w:val="5"/>
              <w:spacing w:before="125" w:line="235" w:lineRule="auto"/>
              <w:ind w:left="156"/>
              <w:jc w:val="center"/>
            </w:pPr>
            <w:r>
              <w:rPr>
                <w:color w:val="231F20"/>
                <w:spacing w:val="-1"/>
              </w:rPr>
              <w:t>家庭住址及联系电话</w:t>
            </w:r>
          </w:p>
        </w:tc>
        <w:tc>
          <w:tcPr>
            <w:tcW w:w="1746" w:type="dxa"/>
            <w:gridSpan w:val="2"/>
            <w:vAlign w:val="center"/>
          </w:tcPr>
          <w:p w14:paraId="797211B1">
            <w:pPr>
              <w:jc w:val="center"/>
              <w:rPr>
                <w:rFonts w:ascii="Arial"/>
                <w:sz w:val="21"/>
              </w:rPr>
            </w:pPr>
          </w:p>
        </w:tc>
      </w:tr>
      <w:tr w14:paraId="775BE43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86" w:hRule="atLeast"/>
        </w:trPr>
        <w:tc>
          <w:tcPr>
            <w:tcW w:w="6110" w:type="dxa"/>
            <w:gridSpan w:val="6"/>
            <w:vAlign w:val="top"/>
          </w:tcPr>
          <w:p w14:paraId="34E9D6D1">
            <w:pPr>
              <w:pStyle w:val="5"/>
              <w:spacing w:before="165" w:line="210" w:lineRule="auto"/>
              <w:ind w:left="132"/>
            </w:pPr>
            <w:r>
              <w:rPr>
                <w:color w:val="231F20"/>
                <w:spacing w:val="-6"/>
              </w:rPr>
              <w:t>申请宿舍调整原因：</w:t>
            </w:r>
          </w:p>
          <w:p w14:paraId="6B5A99B9">
            <w:pPr>
              <w:spacing w:line="450" w:lineRule="auto"/>
              <w:rPr>
                <w:rFonts w:ascii="Arial"/>
                <w:sz w:val="21"/>
              </w:rPr>
            </w:pPr>
          </w:p>
          <w:p w14:paraId="3DCFC7C9">
            <w:pPr>
              <w:pStyle w:val="5"/>
              <w:spacing w:before="60" w:line="208" w:lineRule="auto"/>
              <w:jc w:val="center"/>
            </w:pPr>
            <w:r>
              <w:rPr>
                <w:color w:val="231F20"/>
                <w:spacing w:val="-3"/>
              </w:rPr>
              <w:t>学生签字：                      日期：</w:t>
            </w:r>
          </w:p>
        </w:tc>
      </w:tr>
      <w:tr w14:paraId="4F574DA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86" w:hRule="atLeast"/>
        </w:trPr>
        <w:tc>
          <w:tcPr>
            <w:tcW w:w="6110" w:type="dxa"/>
            <w:gridSpan w:val="6"/>
            <w:vAlign w:val="top"/>
          </w:tcPr>
          <w:p w14:paraId="6C15B645">
            <w:pPr>
              <w:pStyle w:val="5"/>
              <w:spacing w:before="156" w:line="219" w:lineRule="auto"/>
              <w:ind w:left="114"/>
            </w:pPr>
            <w:r>
              <w:rPr>
                <w:color w:val="231F20"/>
                <w:spacing w:val="-4"/>
              </w:rPr>
              <w:t>学院意见及初步安排：</w:t>
            </w:r>
          </w:p>
          <w:p w14:paraId="359C0F7B">
            <w:pPr>
              <w:spacing w:line="450" w:lineRule="auto"/>
              <w:rPr>
                <w:rFonts w:ascii="Arial"/>
                <w:sz w:val="21"/>
              </w:rPr>
            </w:pPr>
          </w:p>
          <w:p w14:paraId="1D599E8B">
            <w:pPr>
              <w:pStyle w:val="5"/>
              <w:spacing w:before="60" w:line="208" w:lineRule="auto"/>
              <w:jc w:val="center"/>
            </w:pPr>
            <w:r>
              <w:rPr>
                <w:color w:val="231F20"/>
                <w:spacing w:val="-6"/>
              </w:rPr>
              <w:t>学院签字（章</w:t>
            </w:r>
            <w:r>
              <w:rPr>
                <w:color w:val="231F20"/>
                <w:spacing w:val="2"/>
              </w:rPr>
              <w:t>）：</w:t>
            </w:r>
            <w:r>
              <w:rPr>
                <w:color w:val="231F20"/>
              </w:rPr>
              <w:t xml:space="preserve">                     </w:t>
            </w:r>
            <w:r>
              <w:rPr>
                <w:color w:val="231F20"/>
                <w:spacing w:val="-6"/>
              </w:rPr>
              <w:t>日期：</w:t>
            </w:r>
          </w:p>
        </w:tc>
      </w:tr>
      <w:tr w14:paraId="7DE2D9D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86" w:hRule="atLeast"/>
        </w:trPr>
        <w:tc>
          <w:tcPr>
            <w:tcW w:w="6110" w:type="dxa"/>
            <w:gridSpan w:val="6"/>
            <w:vAlign w:val="top"/>
          </w:tcPr>
          <w:p w14:paraId="581B42A7">
            <w:pPr>
              <w:pStyle w:val="5"/>
              <w:spacing w:before="168" w:line="208" w:lineRule="auto"/>
              <w:ind w:left="113"/>
            </w:pPr>
            <w:r>
              <w:rPr>
                <w:color w:val="231F20"/>
                <w:spacing w:val="-3"/>
              </w:rPr>
              <w:t>原住宿舍水电费、公物清理：</w:t>
            </w:r>
          </w:p>
          <w:p w14:paraId="11AF1353">
            <w:pPr>
              <w:spacing w:line="450" w:lineRule="auto"/>
              <w:rPr>
                <w:rFonts w:ascii="Arial"/>
                <w:sz w:val="21"/>
              </w:rPr>
            </w:pPr>
          </w:p>
          <w:p w14:paraId="433667E6">
            <w:pPr>
              <w:pStyle w:val="5"/>
              <w:spacing w:before="60" w:line="208" w:lineRule="auto"/>
              <w:jc w:val="center"/>
            </w:pPr>
            <w:r>
              <w:rPr>
                <w:color w:val="231F20"/>
                <w:spacing w:val="-4"/>
              </w:rPr>
              <w:t>楼栋管理员签字（章</w:t>
            </w:r>
            <w:r>
              <w:rPr>
                <w:color w:val="231F20"/>
                <w:spacing w:val="-1"/>
              </w:rPr>
              <w:t>）：</w:t>
            </w:r>
            <w:r>
              <w:rPr>
                <w:color w:val="231F20"/>
              </w:rPr>
              <w:t xml:space="preserve">                     </w:t>
            </w:r>
            <w:r>
              <w:rPr>
                <w:color w:val="231F20"/>
                <w:spacing w:val="-4"/>
              </w:rPr>
              <w:t>日期：</w:t>
            </w:r>
          </w:p>
        </w:tc>
      </w:tr>
      <w:tr w14:paraId="57FC0F5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86" w:hRule="atLeast"/>
        </w:trPr>
        <w:tc>
          <w:tcPr>
            <w:tcW w:w="6110" w:type="dxa"/>
            <w:gridSpan w:val="6"/>
            <w:vAlign w:val="top"/>
          </w:tcPr>
          <w:p w14:paraId="4FDCD4AA">
            <w:pPr>
              <w:pStyle w:val="5"/>
              <w:spacing w:before="169" w:line="208" w:lineRule="auto"/>
              <w:ind w:left="114"/>
            </w:pPr>
            <w:r>
              <w:rPr>
                <w:color w:val="231F20"/>
                <w:spacing w:val="-3"/>
              </w:rPr>
              <w:t>学生宿舍管理科审核意见：</w:t>
            </w:r>
          </w:p>
          <w:p w14:paraId="4A57AB8F">
            <w:pPr>
              <w:spacing w:line="450" w:lineRule="auto"/>
              <w:rPr>
                <w:rFonts w:ascii="Arial"/>
                <w:sz w:val="21"/>
              </w:rPr>
            </w:pPr>
          </w:p>
          <w:p w14:paraId="48BD96DB">
            <w:pPr>
              <w:pStyle w:val="5"/>
              <w:spacing w:before="60" w:line="208" w:lineRule="auto"/>
              <w:jc w:val="center"/>
            </w:pPr>
            <w:r>
              <w:rPr>
                <w:color w:val="231F20"/>
                <w:spacing w:val="-4"/>
              </w:rPr>
              <w:t>学生宿舍管理科签字</w:t>
            </w:r>
            <w:r>
              <w:rPr>
                <w:color w:val="231F20"/>
                <w:spacing w:val="3"/>
              </w:rPr>
              <w:t>：</w:t>
            </w:r>
            <w:r>
              <w:rPr>
                <w:color w:val="231F20"/>
              </w:rPr>
              <w:t xml:space="preserve">                     </w:t>
            </w:r>
            <w:r>
              <w:rPr>
                <w:color w:val="231F20"/>
                <w:spacing w:val="-4"/>
              </w:rPr>
              <w:t>日期：</w:t>
            </w:r>
          </w:p>
        </w:tc>
      </w:tr>
      <w:tr w14:paraId="6CAFC30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87" w:hRule="atLeast"/>
        </w:trPr>
        <w:tc>
          <w:tcPr>
            <w:tcW w:w="6110" w:type="dxa"/>
            <w:gridSpan w:val="6"/>
            <w:vAlign w:val="top"/>
          </w:tcPr>
          <w:p w14:paraId="486EA77B">
            <w:pPr>
              <w:pStyle w:val="5"/>
              <w:spacing w:before="168" w:line="209" w:lineRule="auto"/>
              <w:ind w:left="112"/>
            </w:pPr>
            <w:r>
              <w:rPr>
                <w:color w:val="231F20"/>
                <w:spacing w:val="-8"/>
              </w:rPr>
              <w:t>备注：</w:t>
            </w:r>
          </w:p>
        </w:tc>
      </w:tr>
    </w:tbl>
    <w:p w14:paraId="52802CF4">
      <w:pPr>
        <w:spacing w:before="103" w:line="268" w:lineRule="auto"/>
        <w:ind w:left="1013" w:right="81" w:hanging="585"/>
        <w:rPr>
          <w:rFonts w:ascii="方正楷体_GBK" w:hAnsi="方正楷体_GBK" w:eastAsia="方正楷体_GBK" w:cs="方正楷体_GBK"/>
          <w:sz w:val="16"/>
          <w:szCs w:val="16"/>
        </w:rPr>
      </w:pPr>
      <w:r>
        <w:rPr>
          <w:rFonts w:ascii="方正楷体_GBK" w:hAnsi="方正楷体_GBK" w:eastAsia="方正楷体_GBK" w:cs="方正楷体_GBK"/>
          <w:color w:val="231F20"/>
          <w:spacing w:val="-7"/>
          <w:sz w:val="16"/>
          <w:szCs w:val="16"/>
        </w:rPr>
        <w:t>备注：1.学院同意同学住宿调整应坚持“集中管理、同进同出、满足要求”的原</w:t>
      </w:r>
      <w:r>
        <w:rPr>
          <w:rFonts w:ascii="方正楷体_GBK" w:hAnsi="方正楷体_GBK" w:eastAsia="方正楷体_GBK" w:cs="方正楷体_GBK"/>
          <w:color w:val="231F20"/>
          <w:spacing w:val="-8"/>
          <w:sz w:val="16"/>
          <w:szCs w:val="16"/>
        </w:rPr>
        <w:t>则，</w:t>
      </w:r>
      <w:r>
        <w:rPr>
          <w:rFonts w:ascii="方正楷体_GBK" w:hAnsi="方正楷体_GBK" w:eastAsia="方正楷体_GBK" w:cs="方正楷体_GBK"/>
          <w:color w:val="231F20"/>
          <w:spacing w:val="-6"/>
          <w:sz w:val="16"/>
          <w:szCs w:val="16"/>
        </w:rPr>
        <w:t>原则上只能在本班内部进行调整，如有特殊原因，</w:t>
      </w:r>
      <w:r>
        <w:rPr>
          <w:rFonts w:ascii="方正楷体_GBK" w:hAnsi="方正楷体_GBK" w:eastAsia="方正楷体_GBK" w:cs="方正楷体_GBK"/>
          <w:color w:val="231F20"/>
          <w:spacing w:val="-7"/>
          <w:sz w:val="16"/>
          <w:szCs w:val="16"/>
        </w:rPr>
        <w:t>只能在本学院同年级内</w:t>
      </w:r>
      <w:r>
        <w:rPr>
          <w:rFonts w:ascii="方正楷体_GBK" w:hAnsi="方正楷体_GBK" w:eastAsia="方正楷体_GBK" w:cs="方正楷体_GBK"/>
          <w:color w:val="231F20"/>
          <w:spacing w:val="-5"/>
          <w:sz w:val="16"/>
          <w:szCs w:val="16"/>
        </w:rPr>
        <w:t>部进行调整。</w:t>
      </w:r>
    </w:p>
    <w:p w14:paraId="47C5525D">
      <w:pPr>
        <w:spacing w:before="1" w:line="267" w:lineRule="auto"/>
        <w:ind w:left="1023" w:right="81" w:hanging="132"/>
        <w:rPr>
          <w:rFonts w:ascii="方正楷体_GBK" w:hAnsi="方正楷体_GBK" w:eastAsia="方正楷体_GBK" w:cs="方正楷体_GBK"/>
          <w:sz w:val="16"/>
          <w:szCs w:val="16"/>
        </w:rPr>
      </w:pPr>
      <w:r>
        <w:rPr>
          <w:rFonts w:ascii="方正楷体_GBK" w:hAnsi="方正楷体_GBK" w:eastAsia="方正楷体_GBK" w:cs="方正楷体_GBK"/>
          <w:color w:val="231F20"/>
          <w:spacing w:val="-7"/>
          <w:sz w:val="16"/>
          <w:szCs w:val="16"/>
        </w:rPr>
        <w:t>2.因学校宿舍修缮或其他原因需要大规模调整的，由学校统一制定</w:t>
      </w:r>
      <w:r>
        <w:rPr>
          <w:rFonts w:ascii="方正楷体_GBK" w:hAnsi="方正楷体_GBK" w:eastAsia="方正楷体_GBK" w:cs="方正楷体_GBK"/>
          <w:color w:val="231F20"/>
          <w:spacing w:val="-8"/>
          <w:sz w:val="16"/>
          <w:szCs w:val="16"/>
        </w:rPr>
        <w:t>调整方案，</w:t>
      </w:r>
      <w:r>
        <w:rPr>
          <w:rFonts w:ascii="方正楷体_GBK" w:hAnsi="方正楷体_GBK" w:eastAsia="方正楷体_GBK" w:cs="方正楷体_GBK"/>
          <w:color w:val="231F20"/>
          <w:spacing w:val="-7"/>
          <w:sz w:val="16"/>
          <w:szCs w:val="16"/>
        </w:rPr>
        <w:t>不适用本表。</w:t>
      </w:r>
    </w:p>
    <w:p w14:paraId="38028A29">
      <w:pPr>
        <w:spacing w:line="228" w:lineRule="auto"/>
        <w:ind w:left="892"/>
        <w:rPr>
          <w:rFonts w:ascii="方正楷体_GBK" w:hAnsi="方正楷体_GBK" w:eastAsia="方正楷体_GBK" w:cs="方正楷体_GBK"/>
          <w:sz w:val="16"/>
          <w:szCs w:val="16"/>
        </w:rPr>
      </w:pPr>
      <w:r>
        <w:rPr>
          <w:rFonts w:ascii="方正楷体_GBK" w:hAnsi="方正楷体_GBK" w:eastAsia="方正楷体_GBK" w:cs="方正楷体_GBK"/>
          <w:color w:val="231F20"/>
          <w:spacing w:val="-7"/>
          <w:sz w:val="16"/>
          <w:szCs w:val="16"/>
        </w:rPr>
        <w:t>3.本表有效时限为自“学生宿舍管理科审核意见”签署时间后一个星期内。</w:t>
      </w:r>
    </w:p>
    <w:p w14:paraId="175C3AFC">
      <w:pPr>
        <w:spacing w:line="228" w:lineRule="auto"/>
        <w:rPr>
          <w:rFonts w:ascii="方正楷体_GBK" w:hAnsi="方正楷体_GBK" w:eastAsia="方正楷体_GBK" w:cs="方正楷体_GBK"/>
          <w:sz w:val="16"/>
          <w:szCs w:val="16"/>
        </w:rPr>
        <w:sectPr>
          <w:headerReference r:id="rId31" w:type="default"/>
          <w:footerReference r:id="rId32" w:type="default"/>
          <w:pgSz w:w="7937" w:h="11906"/>
          <w:pgMar w:top="1068" w:right="907" w:bottom="998" w:left="907" w:header="635" w:footer="662" w:gutter="0"/>
          <w:cols w:space="720" w:num="1"/>
        </w:sectPr>
      </w:pPr>
    </w:p>
    <w:p w14:paraId="7E30C7E7">
      <w:pPr>
        <w:spacing w:before="197" w:line="234" w:lineRule="auto"/>
        <w:ind w:left="21"/>
        <w:rPr>
          <w:rFonts w:ascii="方正黑体_GBK" w:hAnsi="方正黑体_GBK" w:eastAsia="方正黑体_GBK" w:cs="方正黑体_GBK"/>
          <w:sz w:val="21"/>
          <w:szCs w:val="21"/>
        </w:rPr>
      </w:pPr>
      <w:r>
        <w:rPr>
          <w:rFonts w:ascii="方正黑体_GBK" w:hAnsi="方正黑体_GBK" w:eastAsia="方正黑体_GBK" w:cs="方正黑体_GBK"/>
          <w:color w:val="231F20"/>
          <w:spacing w:val="-6"/>
          <w:sz w:val="21"/>
          <w:szCs w:val="21"/>
        </w:rPr>
        <w:t>附件3</w:t>
      </w:r>
    </w:p>
    <w:p w14:paraId="5ED9E74E">
      <w:pPr>
        <w:spacing w:before="44" w:line="232" w:lineRule="auto"/>
        <w:ind w:left="1277"/>
        <w:rPr>
          <w:rFonts w:ascii="方正黑体_GBK" w:hAnsi="方正黑体_GBK" w:eastAsia="方正黑体_GBK" w:cs="方正黑体_GBK"/>
          <w:sz w:val="24"/>
          <w:szCs w:val="24"/>
        </w:rPr>
      </w:pPr>
      <w:r>
        <w:rPr>
          <w:rFonts w:ascii="方正黑体_GBK" w:hAnsi="方正黑体_GBK" w:eastAsia="方正黑体_GBK" w:cs="方正黑体_GBK"/>
          <w:color w:val="231F20"/>
          <w:spacing w:val="-1"/>
          <w:sz w:val="24"/>
          <w:szCs w:val="24"/>
        </w:rPr>
        <w:t>云南农业大学学生宿舍退宿申请表</w:t>
      </w:r>
    </w:p>
    <w:p w14:paraId="0B4FF8AD">
      <w:pPr>
        <w:spacing w:line="168" w:lineRule="exact"/>
      </w:pPr>
    </w:p>
    <w:tbl>
      <w:tblPr>
        <w:tblStyle w:val="6"/>
        <w:tblW w:w="6110"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874"/>
        <w:gridCol w:w="1151"/>
        <w:gridCol w:w="1105"/>
        <w:gridCol w:w="878"/>
        <w:gridCol w:w="878"/>
        <w:gridCol w:w="1224"/>
      </w:tblGrid>
      <w:tr w14:paraId="49DAC8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3" w:hRule="atLeast"/>
        </w:trPr>
        <w:tc>
          <w:tcPr>
            <w:tcW w:w="874" w:type="dxa"/>
            <w:vAlign w:val="center"/>
          </w:tcPr>
          <w:p w14:paraId="3FFEE5F5">
            <w:pPr>
              <w:pStyle w:val="5"/>
              <w:spacing w:before="130" w:line="207" w:lineRule="auto"/>
              <w:jc w:val="center"/>
            </w:pPr>
            <w:r>
              <w:rPr>
                <w:color w:val="231F20"/>
                <w:spacing w:val="-1"/>
              </w:rPr>
              <w:t>学生姓名</w:t>
            </w:r>
          </w:p>
        </w:tc>
        <w:tc>
          <w:tcPr>
            <w:tcW w:w="1151" w:type="dxa"/>
            <w:vAlign w:val="center"/>
          </w:tcPr>
          <w:p w14:paraId="1E060F6D">
            <w:pPr>
              <w:jc w:val="center"/>
              <w:rPr>
                <w:rFonts w:ascii="Arial"/>
                <w:sz w:val="21"/>
              </w:rPr>
            </w:pPr>
          </w:p>
        </w:tc>
        <w:tc>
          <w:tcPr>
            <w:tcW w:w="1105" w:type="dxa"/>
            <w:vAlign w:val="center"/>
          </w:tcPr>
          <w:p w14:paraId="3D38361A">
            <w:pPr>
              <w:pStyle w:val="5"/>
              <w:spacing w:before="131" w:line="206" w:lineRule="auto"/>
              <w:jc w:val="center"/>
            </w:pPr>
            <w:r>
              <w:rPr>
                <w:color w:val="231F20"/>
                <w:spacing w:val="-3"/>
              </w:rPr>
              <w:t>学</w:t>
            </w:r>
            <w:r>
              <w:rPr>
                <w:color w:val="231F20"/>
                <w:spacing w:val="1"/>
              </w:rPr>
              <w:t xml:space="preserve">    </w:t>
            </w:r>
            <w:r>
              <w:rPr>
                <w:color w:val="231F20"/>
                <w:spacing w:val="-3"/>
              </w:rPr>
              <w:t>号</w:t>
            </w:r>
          </w:p>
        </w:tc>
        <w:tc>
          <w:tcPr>
            <w:tcW w:w="878" w:type="dxa"/>
            <w:vAlign w:val="center"/>
          </w:tcPr>
          <w:p w14:paraId="7C4BDB41">
            <w:pPr>
              <w:jc w:val="center"/>
              <w:rPr>
                <w:rFonts w:ascii="Arial"/>
                <w:sz w:val="21"/>
              </w:rPr>
            </w:pPr>
          </w:p>
        </w:tc>
        <w:tc>
          <w:tcPr>
            <w:tcW w:w="878" w:type="dxa"/>
            <w:vAlign w:val="center"/>
          </w:tcPr>
          <w:p w14:paraId="132AD2F1">
            <w:pPr>
              <w:pStyle w:val="5"/>
              <w:spacing w:before="129" w:line="208" w:lineRule="auto"/>
              <w:jc w:val="center"/>
            </w:pPr>
            <w:r>
              <w:rPr>
                <w:color w:val="231F20"/>
                <w:spacing w:val="-2"/>
              </w:rPr>
              <w:t>性</w:t>
            </w:r>
            <w:r>
              <w:rPr>
                <w:color w:val="231F20"/>
                <w:spacing w:val="1"/>
              </w:rPr>
              <w:t xml:space="preserve">    </w:t>
            </w:r>
            <w:r>
              <w:rPr>
                <w:color w:val="231F20"/>
                <w:spacing w:val="-2"/>
              </w:rPr>
              <w:t>别</w:t>
            </w:r>
          </w:p>
        </w:tc>
        <w:tc>
          <w:tcPr>
            <w:tcW w:w="1224" w:type="dxa"/>
            <w:vAlign w:val="center"/>
          </w:tcPr>
          <w:p w14:paraId="5AE6AA87">
            <w:pPr>
              <w:jc w:val="center"/>
              <w:rPr>
                <w:rFonts w:ascii="Arial"/>
                <w:sz w:val="21"/>
              </w:rPr>
            </w:pPr>
          </w:p>
        </w:tc>
      </w:tr>
      <w:tr w14:paraId="201C0C9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1" w:hRule="atLeast"/>
        </w:trPr>
        <w:tc>
          <w:tcPr>
            <w:tcW w:w="874" w:type="dxa"/>
            <w:vAlign w:val="top"/>
          </w:tcPr>
          <w:p w14:paraId="2139DDF7">
            <w:pPr>
              <w:pStyle w:val="5"/>
              <w:spacing w:before="127" w:line="208" w:lineRule="auto"/>
              <w:ind w:left="116"/>
            </w:pPr>
            <w:r>
              <w:rPr>
                <w:color w:val="231F20"/>
                <w:spacing w:val="-3"/>
              </w:rPr>
              <w:t>学</w:t>
            </w:r>
            <w:r>
              <w:rPr>
                <w:color w:val="231F20"/>
                <w:spacing w:val="2"/>
              </w:rPr>
              <w:t xml:space="preserve">   </w:t>
            </w:r>
            <w:r>
              <w:rPr>
                <w:rFonts w:hint="eastAsia"/>
                <w:color w:val="231F20"/>
                <w:spacing w:val="2"/>
                <w:lang w:val="en-US" w:eastAsia="zh-CN"/>
              </w:rPr>
              <w:t xml:space="preserve"> </w:t>
            </w:r>
            <w:r>
              <w:rPr>
                <w:color w:val="231F20"/>
                <w:spacing w:val="-3"/>
              </w:rPr>
              <w:t>院</w:t>
            </w:r>
          </w:p>
        </w:tc>
        <w:tc>
          <w:tcPr>
            <w:tcW w:w="1151" w:type="dxa"/>
            <w:vAlign w:val="top"/>
          </w:tcPr>
          <w:p w14:paraId="7A770206">
            <w:pPr>
              <w:rPr>
                <w:rFonts w:ascii="Arial"/>
                <w:sz w:val="21"/>
              </w:rPr>
            </w:pPr>
          </w:p>
        </w:tc>
        <w:tc>
          <w:tcPr>
            <w:tcW w:w="1105" w:type="dxa"/>
            <w:vAlign w:val="top"/>
          </w:tcPr>
          <w:p w14:paraId="252F3A9A">
            <w:pPr>
              <w:pStyle w:val="5"/>
              <w:spacing w:before="126" w:line="209" w:lineRule="auto"/>
              <w:ind w:left="154"/>
            </w:pPr>
            <w:r>
              <w:rPr>
                <w:color w:val="231F20"/>
                <w:spacing w:val="-1"/>
              </w:rPr>
              <w:t>年级及专业</w:t>
            </w:r>
          </w:p>
        </w:tc>
        <w:tc>
          <w:tcPr>
            <w:tcW w:w="878" w:type="dxa"/>
            <w:vAlign w:val="top"/>
          </w:tcPr>
          <w:p w14:paraId="42227B2D">
            <w:pPr>
              <w:rPr>
                <w:rFonts w:ascii="Arial"/>
                <w:sz w:val="21"/>
              </w:rPr>
            </w:pPr>
          </w:p>
        </w:tc>
        <w:tc>
          <w:tcPr>
            <w:tcW w:w="878" w:type="dxa"/>
            <w:vAlign w:val="top"/>
          </w:tcPr>
          <w:p w14:paraId="2B766D98">
            <w:pPr>
              <w:pStyle w:val="5"/>
              <w:spacing w:before="129" w:line="206" w:lineRule="auto"/>
              <w:ind w:left="120"/>
            </w:pPr>
            <w:r>
              <w:rPr>
                <w:color w:val="231F20"/>
                <w:spacing w:val="-1"/>
              </w:rPr>
              <w:t>联系电话</w:t>
            </w:r>
          </w:p>
        </w:tc>
        <w:tc>
          <w:tcPr>
            <w:tcW w:w="1224" w:type="dxa"/>
            <w:vAlign w:val="top"/>
          </w:tcPr>
          <w:p w14:paraId="676AF483">
            <w:pPr>
              <w:rPr>
                <w:rFonts w:ascii="Arial"/>
                <w:sz w:val="21"/>
              </w:rPr>
            </w:pPr>
          </w:p>
        </w:tc>
      </w:tr>
      <w:tr w14:paraId="0E73D1F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1" w:hRule="atLeast"/>
        </w:trPr>
        <w:tc>
          <w:tcPr>
            <w:tcW w:w="2025" w:type="dxa"/>
            <w:gridSpan w:val="2"/>
            <w:vAlign w:val="top"/>
          </w:tcPr>
          <w:p w14:paraId="239D4B30">
            <w:pPr>
              <w:pStyle w:val="5"/>
              <w:spacing w:before="125" w:line="235" w:lineRule="auto"/>
              <w:ind w:left="120"/>
            </w:pPr>
            <w:r>
              <w:rPr>
                <w:color w:val="231F20"/>
                <w:spacing w:val="-1"/>
              </w:rPr>
              <w:t>家庭住址及联系电话</w:t>
            </w:r>
          </w:p>
        </w:tc>
        <w:tc>
          <w:tcPr>
            <w:tcW w:w="1983" w:type="dxa"/>
            <w:gridSpan w:val="2"/>
            <w:vAlign w:val="top"/>
          </w:tcPr>
          <w:p w14:paraId="0E88E617">
            <w:pPr>
              <w:rPr>
                <w:rFonts w:ascii="Arial"/>
                <w:sz w:val="21"/>
              </w:rPr>
            </w:pPr>
          </w:p>
        </w:tc>
        <w:tc>
          <w:tcPr>
            <w:tcW w:w="878" w:type="dxa"/>
            <w:vAlign w:val="top"/>
          </w:tcPr>
          <w:p w14:paraId="1509DC05">
            <w:pPr>
              <w:pStyle w:val="5"/>
              <w:spacing w:before="128" w:line="208" w:lineRule="auto"/>
              <w:ind w:left="121"/>
            </w:pPr>
            <w:r>
              <w:rPr>
                <w:color w:val="231F20"/>
                <w:spacing w:val="-1"/>
              </w:rPr>
              <w:t>原住宿舍</w:t>
            </w:r>
          </w:p>
        </w:tc>
        <w:tc>
          <w:tcPr>
            <w:tcW w:w="1224" w:type="dxa"/>
            <w:vAlign w:val="top"/>
          </w:tcPr>
          <w:p w14:paraId="7851BD03">
            <w:pPr>
              <w:rPr>
                <w:rFonts w:ascii="Arial"/>
                <w:sz w:val="21"/>
              </w:rPr>
            </w:pPr>
          </w:p>
        </w:tc>
      </w:tr>
      <w:tr w14:paraId="3C71FD5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72" w:hRule="atLeast"/>
        </w:trPr>
        <w:tc>
          <w:tcPr>
            <w:tcW w:w="6110" w:type="dxa"/>
            <w:gridSpan w:val="6"/>
            <w:vAlign w:val="top"/>
          </w:tcPr>
          <w:p w14:paraId="59D492F5">
            <w:pPr>
              <w:pStyle w:val="5"/>
              <w:spacing w:before="165" w:line="210" w:lineRule="auto"/>
              <w:ind w:left="132"/>
            </w:pPr>
            <w:r>
              <w:rPr>
                <w:color w:val="231F20"/>
                <w:spacing w:val="-7"/>
              </w:rPr>
              <w:t>申请退宿原因：</w:t>
            </w:r>
          </w:p>
          <w:p w14:paraId="1230BAB1">
            <w:pPr>
              <w:spacing w:line="450" w:lineRule="auto"/>
              <w:rPr>
                <w:rFonts w:ascii="Arial"/>
                <w:sz w:val="21"/>
              </w:rPr>
            </w:pPr>
          </w:p>
          <w:p w14:paraId="059E19E0">
            <w:pPr>
              <w:pStyle w:val="5"/>
              <w:spacing w:before="60" w:line="208" w:lineRule="auto"/>
              <w:jc w:val="left"/>
              <w:rPr>
                <w:color w:val="231F20"/>
                <w:spacing w:val="-3"/>
              </w:rPr>
            </w:pPr>
          </w:p>
          <w:p w14:paraId="0D3A3272">
            <w:pPr>
              <w:pStyle w:val="5"/>
              <w:spacing w:before="60" w:line="208" w:lineRule="auto"/>
              <w:jc w:val="center"/>
            </w:pPr>
            <w:r>
              <w:rPr>
                <w:color w:val="231F20"/>
                <w:spacing w:val="-3"/>
              </w:rPr>
              <w:t>学生签字：                      日期：</w:t>
            </w:r>
          </w:p>
        </w:tc>
      </w:tr>
      <w:tr w14:paraId="1B6F45E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7" w:hRule="atLeast"/>
        </w:trPr>
        <w:tc>
          <w:tcPr>
            <w:tcW w:w="6110" w:type="dxa"/>
            <w:gridSpan w:val="6"/>
            <w:vAlign w:val="top"/>
          </w:tcPr>
          <w:p w14:paraId="2D04DF6D">
            <w:pPr>
              <w:pStyle w:val="5"/>
              <w:spacing w:before="156" w:line="219" w:lineRule="auto"/>
              <w:ind w:left="113"/>
            </w:pPr>
            <w:r>
              <w:rPr>
                <w:color w:val="231F20"/>
                <w:spacing w:val="-4"/>
              </w:rPr>
              <w:t>学院意见及初步安排：</w:t>
            </w:r>
          </w:p>
          <w:p w14:paraId="43AB8B8C">
            <w:pPr>
              <w:spacing w:line="450" w:lineRule="auto"/>
              <w:rPr>
                <w:rFonts w:ascii="Arial"/>
                <w:sz w:val="21"/>
              </w:rPr>
            </w:pPr>
          </w:p>
          <w:p w14:paraId="1CEB03CF">
            <w:pPr>
              <w:pStyle w:val="5"/>
              <w:spacing w:before="60" w:line="208" w:lineRule="auto"/>
              <w:jc w:val="left"/>
              <w:rPr>
                <w:color w:val="231F20"/>
                <w:spacing w:val="-6"/>
              </w:rPr>
            </w:pPr>
          </w:p>
          <w:p w14:paraId="16FB27DE">
            <w:pPr>
              <w:pStyle w:val="5"/>
              <w:spacing w:before="60" w:line="208" w:lineRule="auto"/>
              <w:jc w:val="center"/>
            </w:pPr>
            <w:r>
              <w:rPr>
                <w:color w:val="231F20"/>
                <w:spacing w:val="-6"/>
              </w:rPr>
              <w:t>学院签字（章</w:t>
            </w:r>
            <w:r>
              <w:rPr>
                <w:color w:val="231F20"/>
                <w:spacing w:val="2"/>
              </w:rPr>
              <w:t>）：</w:t>
            </w:r>
            <w:r>
              <w:rPr>
                <w:color w:val="231F20"/>
              </w:rPr>
              <w:t xml:space="preserve">                     </w:t>
            </w:r>
            <w:r>
              <w:rPr>
                <w:color w:val="231F20"/>
                <w:spacing w:val="-6"/>
              </w:rPr>
              <w:t>日期：</w:t>
            </w:r>
          </w:p>
        </w:tc>
      </w:tr>
      <w:tr w14:paraId="3BC6168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7" w:hRule="atLeast"/>
        </w:trPr>
        <w:tc>
          <w:tcPr>
            <w:tcW w:w="6110" w:type="dxa"/>
            <w:gridSpan w:val="6"/>
            <w:vAlign w:val="top"/>
          </w:tcPr>
          <w:p w14:paraId="599ADBAB">
            <w:pPr>
              <w:pStyle w:val="5"/>
              <w:spacing w:before="168" w:line="208" w:lineRule="auto"/>
              <w:ind w:left="113"/>
            </w:pPr>
            <w:r>
              <w:rPr>
                <w:color w:val="231F20"/>
                <w:spacing w:val="-3"/>
              </w:rPr>
              <w:t>原住宿舍水电费、公物清理：</w:t>
            </w:r>
          </w:p>
          <w:p w14:paraId="28E35204">
            <w:pPr>
              <w:spacing w:line="450" w:lineRule="auto"/>
              <w:jc w:val="left"/>
              <w:rPr>
                <w:rFonts w:ascii="Arial"/>
                <w:sz w:val="21"/>
              </w:rPr>
            </w:pPr>
          </w:p>
          <w:p w14:paraId="54CD9B2F">
            <w:pPr>
              <w:pStyle w:val="5"/>
              <w:spacing w:before="60" w:line="208" w:lineRule="auto"/>
              <w:jc w:val="left"/>
              <w:rPr>
                <w:color w:val="231F20"/>
                <w:spacing w:val="-4"/>
              </w:rPr>
            </w:pPr>
          </w:p>
          <w:p w14:paraId="1F94F5A2">
            <w:pPr>
              <w:pStyle w:val="5"/>
              <w:spacing w:before="60" w:line="208" w:lineRule="auto"/>
              <w:jc w:val="center"/>
            </w:pPr>
            <w:r>
              <w:rPr>
                <w:color w:val="231F20"/>
                <w:spacing w:val="-4"/>
              </w:rPr>
              <w:t>楼栋管理员签字（章</w:t>
            </w:r>
            <w:r>
              <w:rPr>
                <w:color w:val="231F20"/>
                <w:spacing w:val="-1"/>
              </w:rPr>
              <w:t>）：</w:t>
            </w:r>
            <w:r>
              <w:rPr>
                <w:color w:val="231F20"/>
              </w:rPr>
              <w:t xml:space="preserve">                     </w:t>
            </w:r>
            <w:r>
              <w:rPr>
                <w:color w:val="231F20"/>
                <w:spacing w:val="-4"/>
              </w:rPr>
              <w:t>日期：</w:t>
            </w:r>
          </w:p>
        </w:tc>
      </w:tr>
      <w:tr w14:paraId="621F9F0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7" w:hRule="atLeast"/>
        </w:trPr>
        <w:tc>
          <w:tcPr>
            <w:tcW w:w="6110" w:type="dxa"/>
            <w:gridSpan w:val="6"/>
            <w:vAlign w:val="top"/>
          </w:tcPr>
          <w:p w14:paraId="632C2796">
            <w:pPr>
              <w:pStyle w:val="5"/>
              <w:spacing w:before="169" w:line="208" w:lineRule="auto"/>
              <w:ind w:left="113"/>
            </w:pPr>
            <w:r>
              <w:rPr>
                <w:color w:val="231F20"/>
                <w:spacing w:val="-3"/>
              </w:rPr>
              <w:t>学生宿舍管理科审核意见：</w:t>
            </w:r>
          </w:p>
          <w:p w14:paraId="669BFCCB">
            <w:pPr>
              <w:spacing w:line="450" w:lineRule="auto"/>
              <w:rPr>
                <w:rFonts w:ascii="Arial"/>
                <w:sz w:val="21"/>
              </w:rPr>
            </w:pPr>
          </w:p>
          <w:p w14:paraId="5482D1EC">
            <w:pPr>
              <w:pStyle w:val="5"/>
              <w:spacing w:before="60" w:line="208" w:lineRule="auto"/>
              <w:jc w:val="left"/>
              <w:rPr>
                <w:color w:val="231F20"/>
                <w:spacing w:val="-4"/>
              </w:rPr>
            </w:pPr>
          </w:p>
          <w:p w14:paraId="65A472E4">
            <w:pPr>
              <w:pStyle w:val="5"/>
              <w:spacing w:before="60" w:line="208" w:lineRule="auto"/>
              <w:jc w:val="center"/>
            </w:pPr>
            <w:r>
              <w:rPr>
                <w:color w:val="231F20"/>
                <w:spacing w:val="-4"/>
              </w:rPr>
              <w:t>学生宿舍管理科签字</w:t>
            </w:r>
            <w:r>
              <w:rPr>
                <w:color w:val="231F20"/>
                <w:spacing w:val="3"/>
              </w:rPr>
              <w:t>：</w:t>
            </w:r>
            <w:r>
              <w:rPr>
                <w:color w:val="231F20"/>
              </w:rPr>
              <w:t xml:space="preserve">                     </w:t>
            </w:r>
            <w:r>
              <w:rPr>
                <w:color w:val="231F20"/>
                <w:spacing w:val="-4"/>
              </w:rPr>
              <w:t>日期：</w:t>
            </w:r>
          </w:p>
        </w:tc>
      </w:tr>
      <w:tr w14:paraId="06CAE0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86" w:hRule="atLeast"/>
        </w:trPr>
        <w:tc>
          <w:tcPr>
            <w:tcW w:w="6110" w:type="dxa"/>
            <w:gridSpan w:val="6"/>
            <w:vAlign w:val="top"/>
          </w:tcPr>
          <w:p w14:paraId="61C18833">
            <w:pPr>
              <w:pStyle w:val="5"/>
              <w:spacing w:before="168" w:line="209" w:lineRule="auto"/>
              <w:ind w:left="112"/>
            </w:pPr>
            <w:r>
              <w:rPr>
                <w:color w:val="231F20"/>
                <w:spacing w:val="-8"/>
              </w:rPr>
              <w:t>备</w:t>
            </w:r>
            <w:r>
              <w:rPr>
                <w:color w:val="231F20"/>
                <w:spacing w:val="2"/>
              </w:rPr>
              <w:t xml:space="preserve">    </w:t>
            </w:r>
            <w:r>
              <w:rPr>
                <w:color w:val="231F20"/>
                <w:spacing w:val="-8"/>
              </w:rPr>
              <w:t>注：</w:t>
            </w:r>
          </w:p>
        </w:tc>
      </w:tr>
    </w:tbl>
    <w:p w14:paraId="41FFF306">
      <w:pPr>
        <w:spacing w:before="103" w:line="228" w:lineRule="auto"/>
        <w:ind w:left="428"/>
        <w:rPr>
          <w:rFonts w:ascii="方正楷体_GBK" w:hAnsi="方正楷体_GBK" w:eastAsia="方正楷体_GBK" w:cs="方正楷体_GBK"/>
          <w:sz w:val="16"/>
          <w:szCs w:val="16"/>
        </w:rPr>
      </w:pPr>
      <w:r>
        <w:rPr>
          <w:rFonts w:ascii="方正楷体_GBK" w:hAnsi="方正楷体_GBK" w:eastAsia="方正楷体_GBK" w:cs="方正楷体_GBK"/>
          <w:color w:val="231F20"/>
          <w:spacing w:val="-7"/>
          <w:sz w:val="16"/>
          <w:szCs w:val="16"/>
        </w:rPr>
        <w:t>备注：1.学生因休学、中途退学、外出进修或服兵役等原因需要退宿的，适用本表。</w:t>
      </w:r>
    </w:p>
    <w:p w14:paraId="5AF91B3E">
      <w:pPr>
        <w:spacing w:before="37" w:line="230" w:lineRule="auto"/>
        <w:ind w:left="1036"/>
        <w:rPr>
          <w:rFonts w:ascii="方正楷体_GBK" w:hAnsi="方正楷体_GBK" w:eastAsia="方正楷体_GBK" w:cs="方正楷体_GBK"/>
          <w:sz w:val="16"/>
          <w:szCs w:val="16"/>
        </w:rPr>
      </w:pPr>
      <w:r>
        <w:rPr>
          <w:rFonts w:ascii="方正楷体_GBK" w:hAnsi="方正楷体_GBK" w:eastAsia="方正楷体_GBK" w:cs="方正楷体_GBK"/>
          <w:color w:val="231F20"/>
          <w:spacing w:val="-8"/>
          <w:sz w:val="16"/>
          <w:szCs w:val="16"/>
        </w:rPr>
        <w:t>因毕业离校要需要办理退宿的不适用本表。</w:t>
      </w:r>
    </w:p>
    <w:p w14:paraId="434CF284">
      <w:pPr>
        <w:spacing w:before="36" w:line="268" w:lineRule="auto"/>
        <w:ind w:left="1022" w:right="189" w:hanging="131"/>
        <w:rPr>
          <w:rFonts w:ascii="方正楷体_GBK" w:hAnsi="方正楷体_GBK" w:eastAsia="方正楷体_GBK" w:cs="方正楷体_GBK"/>
          <w:sz w:val="16"/>
          <w:szCs w:val="16"/>
        </w:rPr>
      </w:pPr>
      <w:r>
        <w:rPr>
          <w:rFonts w:ascii="方正楷体_GBK" w:hAnsi="方正楷体_GBK" w:eastAsia="方正楷体_GBK" w:cs="方正楷体_GBK"/>
          <w:color w:val="231F20"/>
          <w:spacing w:val="-6"/>
          <w:sz w:val="16"/>
          <w:szCs w:val="16"/>
        </w:rPr>
        <w:t>2.学生退宿应于办理退宿手续后两天内搬出</w:t>
      </w:r>
      <w:r>
        <w:rPr>
          <w:rFonts w:ascii="方正楷体_GBK" w:hAnsi="方正楷体_GBK" w:eastAsia="方正楷体_GBK" w:cs="方正楷体_GBK"/>
          <w:color w:val="231F20"/>
          <w:spacing w:val="-7"/>
          <w:sz w:val="16"/>
          <w:szCs w:val="16"/>
        </w:rPr>
        <w:t>宿舍，搬出时必须将房间清理干净，搬离室内的所有个人财物，不得将任何公共物品搬离宿舍，并经楼栋</w:t>
      </w:r>
      <w:r>
        <w:rPr>
          <w:rFonts w:ascii="方正楷体_GBK" w:hAnsi="方正楷体_GBK" w:eastAsia="方正楷体_GBK" w:cs="方正楷体_GBK"/>
          <w:color w:val="231F20"/>
          <w:spacing w:val="-8"/>
          <w:sz w:val="16"/>
          <w:szCs w:val="16"/>
        </w:rPr>
        <w:t>管理员清点公物后方可离开。</w:t>
      </w:r>
    </w:p>
    <w:p w14:paraId="65E7C464">
      <w:pPr>
        <w:spacing w:line="228" w:lineRule="auto"/>
        <w:ind w:left="891"/>
        <w:rPr>
          <w:rFonts w:ascii="方正楷体_GBK" w:hAnsi="方正楷体_GBK" w:eastAsia="方正楷体_GBK" w:cs="方正楷体_GBK"/>
          <w:sz w:val="16"/>
          <w:szCs w:val="16"/>
        </w:rPr>
      </w:pPr>
      <w:r>
        <w:rPr>
          <w:rFonts w:ascii="方正楷体_GBK" w:hAnsi="方正楷体_GBK" w:eastAsia="方正楷体_GBK" w:cs="方正楷体_GBK"/>
          <w:color w:val="231F20"/>
          <w:spacing w:val="-7"/>
          <w:sz w:val="16"/>
          <w:szCs w:val="16"/>
        </w:rPr>
        <w:t>3.本表有效时限为自“学生宿舍管理科审核意见”签署时间后一个星期内。</w:t>
      </w:r>
    </w:p>
    <w:p w14:paraId="47388747">
      <w:pPr>
        <w:spacing w:line="228" w:lineRule="auto"/>
        <w:rPr>
          <w:rFonts w:ascii="方正楷体_GBK" w:hAnsi="方正楷体_GBK" w:eastAsia="方正楷体_GBK" w:cs="方正楷体_GBK"/>
          <w:sz w:val="16"/>
          <w:szCs w:val="16"/>
        </w:rPr>
        <w:sectPr>
          <w:headerReference r:id="rId33" w:type="default"/>
          <w:footerReference r:id="rId34" w:type="default"/>
          <w:pgSz w:w="7937" w:h="11906"/>
          <w:pgMar w:top="1068" w:right="907" w:bottom="998" w:left="907" w:header="635" w:footer="662" w:gutter="0"/>
          <w:cols w:space="720" w:num="1"/>
        </w:sectPr>
      </w:pPr>
    </w:p>
    <w:p w14:paraId="44975E64">
      <w:pPr>
        <w:spacing w:before="197" w:line="234" w:lineRule="auto"/>
        <w:ind w:left="21"/>
        <w:rPr>
          <w:rFonts w:ascii="方正黑体_GBK" w:hAnsi="方正黑体_GBK" w:eastAsia="方正黑体_GBK" w:cs="方正黑体_GBK"/>
          <w:sz w:val="21"/>
          <w:szCs w:val="21"/>
        </w:rPr>
      </w:pPr>
      <w:r>
        <w:rPr>
          <w:rFonts w:ascii="方正黑体_GBK" w:hAnsi="方正黑体_GBK" w:eastAsia="方正黑体_GBK" w:cs="方正黑体_GBK"/>
          <w:color w:val="231F20"/>
          <w:spacing w:val="-6"/>
          <w:sz w:val="21"/>
          <w:szCs w:val="21"/>
        </w:rPr>
        <w:t>附件4</w:t>
      </w:r>
    </w:p>
    <w:p w14:paraId="352E7F20">
      <w:pPr>
        <w:spacing w:before="45" w:line="233" w:lineRule="auto"/>
        <w:ind w:left="1277"/>
        <w:rPr>
          <w:rFonts w:ascii="方正黑体_GBK" w:hAnsi="方正黑体_GBK" w:eastAsia="方正黑体_GBK" w:cs="方正黑体_GBK"/>
          <w:sz w:val="24"/>
          <w:szCs w:val="24"/>
        </w:rPr>
      </w:pPr>
      <w:r>
        <w:rPr>
          <w:rFonts w:ascii="方正黑体_GBK" w:hAnsi="方正黑体_GBK" w:eastAsia="方正黑体_GBK" w:cs="方正黑体_GBK"/>
          <w:color w:val="231F20"/>
          <w:spacing w:val="-1"/>
          <w:sz w:val="24"/>
          <w:szCs w:val="24"/>
        </w:rPr>
        <w:t>云南农业大学学生校外住宿申请表</w:t>
      </w:r>
    </w:p>
    <w:p w14:paraId="46E1481C">
      <w:pPr>
        <w:spacing w:line="167" w:lineRule="exact"/>
      </w:pPr>
    </w:p>
    <w:tbl>
      <w:tblPr>
        <w:tblStyle w:val="6"/>
        <w:tblW w:w="6117"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942"/>
        <w:gridCol w:w="881"/>
        <w:gridCol w:w="862"/>
        <w:gridCol w:w="669"/>
        <w:gridCol w:w="941"/>
        <w:gridCol w:w="888"/>
        <w:gridCol w:w="934"/>
      </w:tblGrid>
      <w:tr w14:paraId="633C99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7" w:hRule="atLeast"/>
        </w:trPr>
        <w:tc>
          <w:tcPr>
            <w:tcW w:w="942" w:type="dxa"/>
            <w:vAlign w:val="top"/>
          </w:tcPr>
          <w:p w14:paraId="376FE6D1">
            <w:pPr>
              <w:pStyle w:val="5"/>
              <w:spacing w:before="242" w:line="207" w:lineRule="auto"/>
              <w:jc w:val="center"/>
            </w:pPr>
            <w:r>
              <w:rPr>
                <w:color w:val="231F20"/>
                <w:spacing w:val="-3"/>
              </w:rPr>
              <w:t>姓</w:t>
            </w:r>
            <w:r>
              <w:rPr>
                <w:color w:val="231F20"/>
                <w:spacing w:val="1"/>
              </w:rPr>
              <w:t xml:space="preserve">    </w:t>
            </w:r>
            <w:r>
              <w:rPr>
                <w:color w:val="231F20"/>
                <w:spacing w:val="-3"/>
              </w:rPr>
              <w:t>名</w:t>
            </w:r>
          </w:p>
        </w:tc>
        <w:tc>
          <w:tcPr>
            <w:tcW w:w="881" w:type="dxa"/>
            <w:vAlign w:val="top"/>
          </w:tcPr>
          <w:p w14:paraId="75AAEBA0">
            <w:pPr>
              <w:rPr>
                <w:rFonts w:ascii="Arial"/>
                <w:sz w:val="21"/>
              </w:rPr>
            </w:pPr>
          </w:p>
        </w:tc>
        <w:tc>
          <w:tcPr>
            <w:tcW w:w="862" w:type="dxa"/>
            <w:vAlign w:val="top"/>
          </w:tcPr>
          <w:p w14:paraId="558FF8D8">
            <w:pPr>
              <w:pStyle w:val="5"/>
              <w:spacing w:before="241" w:line="208" w:lineRule="auto"/>
              <w:ind w:left="32"/>
              <w:jc w:val="center"/>
            </w:pPr>
            <w:r>
              <w:rPr>
                <w:color w:val="231F20"/>
                <w:spacing w:val="-1"/>
              </w:rPr>
              <w:t>性</w:t>
            </w:r>
            <w:r>
              <w:rPr>
                <w:rFonts w:hint="eastAsia"/>
                <w:color w:val="231F20"/>
                <w:spacing w:val="-1"/>
                <w:lang w:val="en-US" w:eastAsia="zh-CN"/>
              </w:rPr>
              <w:t xml:space="preserve">    </w:t>
            </w:r>
            <w:r>
              <w:rPr>
                <w:color w:val="231F20"/>
                <w:spacing w:val="-1"/>
              </w:rPr>
              <w:t>别</w:t>
            </w:r>
          </w:p>
        </w:tc>
        <w:tc>
          <w:tcPr>
            <w:tcW w:w="669" w:type="dxa"/>
            <w:vAlign w:val="top"/>
          </w:tcPr>
          <w:p w14:paraId="3FCBA109">
            <w:pPr>
              <w:rPr>
                <w:rFonts w:ascii="Arial"/>
                <w:sz w:val="21"/>
              </w:rPr>
            </w:pPr>
          </w:p>
        </w:tc>
        <w:tc>
          <w:tcPr>
            <w:tcW w:w="941" w:type="dxa"/>
            <w:vAlign w:val="top"/>
          </w:tcPr>
          <w:p w14:paraId="260098B4">
            <w:pPr>
              <w:pStyle w:val="5"/>
              <w:spacing w:before="243" w:line="206" w:lineRule="auto"/>
              <w:jc w:val="center"/>
            </w:pPr>
            <w:r>
              <w:rPr>
                <w:color w:val="231F20"/>
                <w:spacing w:val="-2"/>
              </w:rPr>
              <w:t>学</w:t>
            </w:r>
            <w:r>
              <w:rPr>
                <w:rFonts w:hint="eastAsia"/>
                <w:color w:val="231F20"/>
                <w:spacing w:val="-2"/>
                <w:lang w:val="en-US" w:eastAsia="zh-CN"/>
              </w:rPr>
              <w:t xml:space="preserve">    </w:t>
            </w:r>
            <w:r>
              <w:rPr>
                <w:color w:val="231F20"/>
                <w:spacing w:val="-2"/>
              </w:rPr>
              <w:t>号</w:t>
            </w:r>
          </w:p>
        </w:tc>
        <w:tc>
          <w:tcPr>
            <w:tcW w:w="888" w:type="dxa"/>
            <w:vAlign w:val="top"/>
          </w:tcPr>
          <w:p w14:paraId="6CDD52BE">
            <w:pPr>
              <w:rPr>
                <w:rFonts w:ascii="Arial"/>
                <w:sz w:val="21"/>
              </w:rPr>
            </w:pPr>
          </w:p>
        </w:tc>
        <w:tc>
          <w:tcPr>
            <w:tcW w:w="934" w:type="dxa"/>
            <w:vMerge w:val="restart"/>
            <w:tcBorders>
              <w:bottom w:val="nil"/>
            </w:tcBorders>
            <w:textDirection w:val="tbRlV"/>
            <w:vAlign w:val="top"/>
          </w:tcPr>
          <w:p w14:paraId="5DE63D99">
            <w:pPr>
              <w:spacing w:line="311" w:lineRule="auto"/>
              <w:rPr>
                <w:rFonts w:ascii="Arial"/>
                <w:sz w:val="21"/>
              </w:rPr>
            </w:pPr>
          </w:p>
          <w:p w14:paraId="017C8458">
            <w:pPr>
              <w:pStyle w:val="5"/>
              <w:spacing w:before="62" w:line="207" w:lineRule="auto"/>
              <w:ind w:left="939"/>
            </w:pPr>
            <w:r>
              <w:rPr>
                <w:color w:val="231F20"/>
                <w:spacing w:val="-9"/>
              </w:rPr>
              <w:t>照</w:t>
            </w:r>
            <w:r>
              <w:rPr>
                <w:color w:val="231F20"/>
                <w:spacing w:val="2"/>
              </w:rPr>
              <w:t xml:space="preserve">        </w:t>
            </w:r>
            <w:r>
              <w:rPr>
                <w:color w:val="231F20"/>
                <w:spacing w:val="-9"/>
              </w:rPr>
              <w:t>片</w:t>
            </w:r>
          </w:p>
        </w:tc>
      </w:tr>
      <w:tr w14:paraId="40E8D1B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6" w:hRule="atLeast"/>
        </w:trPr>
        <w:tc>
          <w:tcPr>
            <w:tcW w:w="942" w:type="dxa"/>
            <w:vAlign w:val="top"/>
          </w:tcPr>
          <w:p w14:paraId="7E566426">
            <w:pPr>
              <w:pStyle w:val="5"/>
              <w:spacing w:before="241" w:line="208" w:lineRule="auto"/>
              <w:jc w:val="center"/>
              <w:rPr>
                <w:rFonts w:hint="default" w:eastAsia="FZShuSong-Z01"/>
                <w:lang w:val="en-US" w:eastAsia="zh-CN"/>
              </w:rPr>
            </w:pPr>
            <w:r>
              <w:rPr>
                <w:rFonts w:hint="eastAsia"/>
                <w:lang w:val="en-US" w:eastAsia="zh-CN"/>
              </w:rPr>
              <w:t>民    族</w:t>
            </w:r>
          </w:p>
        </w:tc>
        <w:tc>
          <w:tcPr>
            <w:tcW w:w="881" w:type="dxa"/>
            <w:vAlign w:val="top"/>
          </w:tcPr>
          <w:p w14:paraId="605630C7">
            <w:pPr>
              <w:rPr>
                <w:rFonts w:ascii="Arial"/>
                <w:sz w:val="21"/>
              </w:rPr>
            </w:pPr>
          </w:p>
        </w:tc>
        <w:tc>
          <w:tcPr>
            <w:tcW w:w="862" w:type="dxa"/>
            <w:vAlign w:val="top"/>
          </w:tcPr>
          <w:p w14:paraId="2EF55EE3">
            <w:pPr>
              <w:pStyle w:val="5"/>
              <w:spacing w:before="240" w:line="209" w:lineRule="auto"/>
              <w:ind w:left="32"/>
            </w:pPr>
            <w:r>
              <w:rPr>
                <w:rFonts w:hint="eastAsia"/>
                <w:color w:val="231F20"/>
                <w:spacing w:val="-1"/>
                <w:lang w:val="en-US" w:eastAsia="zh-CN"/>
              </w:rPr>
              <w:t>学院及</w:t>
            </w:r>
            <w:r>
              <w:rPr>
                <w:color w:val="231F20"/>
                <w:spacing w:val="-1"/>
              </w:rPr>
              <w:t>专业</w:t>
            </w:r>
          </w:p>
        </w:tc>
        <w:tc>
          <w:tcPr>
            <w:tcW w:w="2498" w:type="dxa"/>
            <w:gridSpan w:val="3"/>
            <w:vAlign w:val="top"/>
          </w:tcPr>
          <w:p w14:paraId="1940AAEE">
            <w:pPr>
              <w:rPr>
                <w:rFonts w:ascii="Arial"/>
                <w:sz w:val="21"/>
              </w:rPr>
            </w:pPr>
          </w:p>
        </w:tc>
        <w:tc>
          <w:tcPr>
            <w:tcW w:w="934" w:type="dxa"/>
            <w:vMerge w:val="continue"/>
            <w:tcBorders>
              <w:top w:val="nil"/>
              <w:bottom w:val="nil"/>
            </w:tcBorders>
            <w:textDirection w:val="tbRlV"/>
            <w:vAlign w:val="top"/>
          </w:tcPr>
          <w:p w14:paraId="72342716">
            <w:pPr>
              <w:rPr>
                <w:rFonts w:ascii="Arial"/>
                <w:sz w:val="21"/>
              </w:rPr>
            </w:pPr>
          </w:p>
        </w:tc>
      </w:tr>
      <w:tr w14:paraId="03BEF4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6" w:hRule="atLeast"/>
        </w:trPr>
        <w:tc>
          <w:tcPr>
            <w:tcW w:w="1823" w:type="dxa"/>
            <w:gridSpan w:val="2"/>
            <w:vAlign w:val="top"/>
          </w:tcPr>
          <w:p w14:paraId="70D2F38D">
            <w:pPr>
              <w:pStyle w:val="5"/>
              <w:spacing w:before="238" w:line="235" w:lineRule="auto"/>
              <w:ind w:left="193"/>
            </w:pPr>
            <w:r>
              <w:rPr>
                <w:color w:val="231F20"/>
                <w:spacing w:val="-1"/>
              </w:rPr>
              <w:t>家庭详细住址及电话</w:t>
            </w:r>
          </w:p>
        </w:tc>
        <w:tc>
          <w:tcPr>
            <w:tcW w:w="3360" w:type="dxa"/>
            <w:gridSpan w:val="4"/>
            <w:vAlign w:val="top"/>
          </w:tcPr>
          <w:p w14:paraId="124FEAB3">
            <w:pPr>
              <w:rPr>
                <w:rFonts w:ascii="Arial"/>
                <w:sz w:val="21"/>
              </w:rPr>
            </w:pPr>
          </w:p>
        </w:tc>
        <w:tc>
          <w:tcPr>
            <w:tcW w:w="934" w:type="dxa"/>
            <w:vMerge w:val="continue"/>
            <w:tcBorders>
              <w:top w:val="nil"/>
              <w:bottom w:val="nil"/>
            </w:tcBorders>
            <w:textDirection w:val="tbRlV"/>
            <w:vAlign w:val="top"/>
          </w:tcPr>
          <w:p w14:paraId="63FC4970">
            <w:pPr>
              <w:rPr>
                <w:rFonts w:ascii="Arial"/>
                <w:sz w:val="21"/>
              </w:rPr>
            </w:pPr>
          </w:p>
        </w:tc>
      </w:tr>
      <w:tr w14:paraId="369431E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7" w:hRule="atLeast"/>
        </w:trPr>
        <w:tc>
          <w:tcPr>
            <w:tcW w:w="1823" w:type="dxa"/>
            <w:gridSpan w:val="2"/>
            <w:vAlign w:val="top"/>
          </w:tcPr>
          <w:p w14:paraId="56B9F080">
            <w:pPr>
              <w:pStyle w:val="5"/>
              <w:spacing w:before="242" w:line="208" w:lineRule="auto"/>
              <w:ind w:left="430"/>
            </w:pPr>
            <w:r>
              <w:rPr>
                <w:color w:val="231F20"/>
                <w:spacing w:val="-1"/>
              </w:rPr>
              <w:t>本人联系电话</w:t>
            </w:r>
          </w:p>
        </w:tc>
        <w:tc>
          <w:tcPr>
            <w:tcW w:w="1531" w:type="dxa"/>
            <w:gridSpan w:val="2"/>
            <w:vAlign w:val="top"/>
          </w:tcPr>
          <w:p w14:paraId="122645A7">
            <w:pPr>
              <w:rPr>
                <w:rFonts w:ascii="Arial"/>
                <w:sz w:val="21"/>
              </w:rPr>
            </w:pPr>
          </w:p>
        </w:tc>
        <w:tc>
          <w:tcPr>
            <w:tcW w:w="941" w:type="dxa"/>
            <w:vAlign w:val="top"/>
          </w:tcPr>
          <w:p w14:paraId="29A83335">
            <w:pPr>
              <w:pStyle w:val="5"/>
              <w:spacing w:before="242" w:line="208" w:lineRule="auto"/>
              <w:ind w:left="323"/>
              <w:rPr>
                <w:rFonts w:hint="default" w:eastAsia="FZShuSong-Z01"/>
                <w:lang w:val="en-US" w:eastAsia="zh-CN"/>
              </w:rPr>
            </w:pPr>
            <w:r>
              <w:rPr>
                <w:rFonts w:hint="eastAsia"/>
                <w:color w:val="231F20"/>
                <w:spacing w:val="-4"/>
                <w:lang w:val="en-US" w:eastAsia="zh-CN"/>
              </w:rPr>
              <w:t>宿舍号</w:t>
            </w:r>
          </w:p>
        </w:tc>
        <w:tc>
          <w:tcPr>
            <w:tcW w:w="888" w:type="dxa"/>
            <w:vAlign w:val="top"/>
          </w:tcPr>
          <w:p w14:paraId="7433D900">
            <w:pPr>
              <w:rPr>
                <w:rFonts w:ascii="Arial"/>
                <w:sz w:val="21"/>
              </w:rPr>
            </w:pPr>
          </w:p>
        </w:tc>
        <w:tc>
          <w:tcPr>
            <w:tcW w:w="934" w:type="dxa"/>
            <w:vMerge w:val="continue"/>
            <w:tcBorders>
              <w:top w:val="nil"/>
            </w:tcBorders>
            <w:textDirection w:val="tbRlV"/>
            <w:vAlign w:val="top"/>
          </w:tcPr>
          <w:p w14:paraId="6E8EE5CF">
            <w:pPr>
              <w:rPr>
                <w:rFonts w:ascii="Arial"/>
                <w:sz w:val="21"/>
              </w:rPr>
            </w:pPr>
          </w:p>
        </w:tc>
      </w:tr>
      <w:tr w14:paraId="673DC85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58" w:hRule="atLeast"/>
        </w:trPr>
        <w:tc>
          <w:tcPr>
            <w:tcW w:w="6117" w:type="dxa"/>
            <w:gridSpan w:val="7"/>
            <w:vAlign w:val="top"/>
          </w:tcPr>
          <w:p w14:paraId="52BB5254">
            <w:pPr>
              <w:spacing w:line="255" w:lineRule="auto"/>
              <w:rPr>
                <w:rFonts w:ascii="Arial"/>
                <w:sz w:val="21"/>
              </w:rPr>
            </w:pPr>
          </w:p>
          <w:p w14:paraId="6D5F89C1">
            <w:pPr>
              <w:spacing w:before="80" w:line="233" w:lineRule="auto"/>
              <w:ind w:left="2294"/>
              <w:rPr>
                <w:rFonts w:ascii="方正黑体_GBK" w:hAnsi="方正黑体_GBK" w:eastAsia="方正黑体_GBK" w:cs="方正黑体_GBK"/>
                <w:sz w:val="22"/>
                <w:szCs w:val="22"/>
              </w:rPr>
            </w:pPr>
            <w:r>
              <w:rPr>
                <w:rFonts w:ascii="方正黑体_GBK" w:hAnsi="方正黑体_GBK" w:eastAsia="方正黑体_GBK" w:cs="方正黑体_GBK"/>
                <w:color w:val="231F20"/>
                <w:spacing w:val="-13"/>
                <w:sz w:val="22"/>
                <w:szCs w:val="22"/>
              </w:rPr>
              <w:t>申</w:t>
            </w:r>
            <w:r>
              <w:rPr>
                <w:rFonts w:ascii="方正黑体_GBK" w:hAnsi="方正黑体_GBK" w:eastAsia="方正黑体_GBK" w:cs="方正黑体_GBK"/>
                <w:color w:val="231F20"/>
                <w:spacing w:val="5"/>
                <w:sz w:val="22"/>
                <w:szCs w:val="22"/>
              </w:rPr>
              <w:t xml:space="preserve">  </w:t>
            </w:r>
            <w:r>
              <w:rPr>
                <w:rFonts w:ascii="方正黑体_GBK" w:hAnsi="方正黑体_GBK" w:eastAsia="方正黑体_GBK" w:cs="方正黑体_GBK"/>
                <w:color w:val="231F20"/>
                <w:spacing w:val="-13"/>
                <w:sz w:val="22"/>
                <w:szCs w:val="22"/>
              </w:rPr>
              <w:t>请</w:t>
            </w:r>
            <w:r>
              <w:rPr>
                <w:rFonts w:ascii="方正黑体_GBK" w:hAnsi="方正黑体_GBK" w:eastAsia="方正黑体_GBK" w:cs="方正黑体_GBK"/>
                <w:color w:val="231F20"/>
                <w:spacing w:val="5"/>
                <w:sz w:val="22"/>
                <w:szCs w:val="22"/>
              </w:rPr>
              <w:t xml:space="preserve">  </w:t>
            </w:r>
            <w:r>
              <w:rPr>
                <w:rFonts w:ascii="方正黑体_GBK" w:hAnsi="方正黑体_GBK" w:eastAsia="方正黑体_GBK" w:cs="方正黑体_GBK"/>
                <w:color w:val="231F20"/>
                <w:spacing w:val="-13"/>
                <w:sz w:val="22"/>
                <w:szCs w:val="22"/>
              </w:rPr>
              <w:t>人</w:t>
            </w:r>
            <w:r>
              <w:rPr>
                <w:rFonts w:ascii="方正黑体_GBK" w:hAnsi="方正黑体_GBK" w:eastAsia="方正黑体_GBK" w:cs="方正黑体_GBK"/>
                <w:color w:val="231F20"/>
                <w:spacing w:val="5"/>
                <w:sz w:val="22"/>
                <w:szCs w:val="22"/>
              </w:rPr>
              <w:t xml:space="preserve">  </w:t>
            </w:r>
            <w:r>
              <w:rPr>
                <w:rFonts w:ascii="方正黑体_GBK" w:hAnsi="方正黑体_GBK" w:eastAsia="方正黑体_GBK" w:cs="方正黑体_GBK"/>
                <w:color w:val="231F20"/>
                <w:spacing w:val="-13"/>
                <w:sz w:val="22"/>
                <w:szCs w:val="22"/>
              </w:rPr>
              <w:t>须</w:t>
            </w:r>
            <w:r>
              <w:rPr>
                <w:rFonts w:ascii="方正黑体_GBK" w:hAnsi="方正黑体_GBK" w:eastAsia="方正黑体_GBK" w:cs="方正黑体_GBK"/>
                <w:color w:val="231F20"/>
                <w:spacing w:val="4"/>
                <w:sz w:val="22"/>
                <w:szCs w:val="22"/>
              </w:rPr>
              <w:t xml:space="preserve">  </w:t>
            </w:r>
            <w:r>
              <w:rPr>
                <w:rFonts w:ascii="方正黑体_GBK" w:hAnsi="方正黑体_GBK" w:eastAsia="方正黑体_GBK" w:cs="方正黑体_GBK"/>
                <w:color w:val="231F20"/>
                <w:spacing w:val="-13"/>
                <w:sz w:val="22"/>
                <w:szCs w:val="22"/>
              </w:rPr>
              <w:t>知</w:t>
            </w:r>
          </w:p>
          <w:p w14:paraId="462DCE67">
            <w:pPr>
              <w:pStyle w:val="5"/>
              <w:spacing w:before="140" w:line="284" w:lineRule="auto"/>
              <w:ind w:left="84" w:right="82" w:firstLine="340"/>
            </w:pPr>
            <w:r>
              <w:rPr>
                <w:color w:val="231F20"/>
                <w:spacing w:val="2"/>
              </w:rPr>
              <w:t>1</w:t>
            </w:r>
            <w:r>
              <w:rPr>
                <w:rFonts w:hint="eastAsia"/>
                <w:color w:val="231F20"/>
                <w:spacing w:val="2"/>
                <w:lang w:eastAsia="zh-CN"/>
              </w:rPr>
              <w:t>.</w:t>
            </w:r>
            <w:r>
              <w:rPr>
                <w:rFonts w:hint="eastAsia"/>
                <w:color w:val="231F20"/>
                <w:spacing w:val="2"/>
              </w:rPr>
              <w:t>全日制本、专科学生和研究生原则上必须住宿在学校统一安排的学生宿舍。如有特殊情况需在学生宿舍外（以下简写“校外” ）住宿的学生，由本人书面申请，填写此表并提交对自己行为能力负责的承诺书，经学校有关部门批准后方可在校外住宿。</w:t>
            </w:r>
          </w:p>
          <w:p w14:paraId="10C9BC23">
            <w:pPr>
              <w:pStyle w:val="5"/>
              <w:spacing w:before="1" w:line="279" w:lineRule="auto"/>
              <w:ind w:left="87" w:right="82" w:firstLine="323"/>
            </w:pPr>
            <w:r>
              <w:rPr>
                <w:color w:val="231F20"/>
                <w:spacing w:val="3"/>
              </w:rPr>
              <w:t>2</w:t>
            </w:r>
            <w:r>
              <w:rPr>
                <w:rFonts w:hint="eastAsia"/>
                <w:color w:val="231F20"/>
                <w:spacing w:val="3"/>
                <w:lang w:eastAsia="zh-CN"/>
              </w:rPr>
              <w:t>.</w:t>
            </w:r>
            <w:r>
              <w:rPr>
                <w:rFonts w:hint="eastAsia"/>
                <w:color w:val="231F20"/>
                <w:spacing w:val="3"/>
              </w:rPr>
              <w:t>校外住宿学生必须自觉遵守国家法律法规，遵守社会公德，维护学校声誉及大学生形象。</w:t>
            </w:r>
          </w:p>
          <w:p w14:paraId="33CE1A0B">
            <w:pPr>
              <w:pStyle w:val="5"/>
              <w:spacing w:line="210" w:lineRule="auto"/>
              <w:ind w:left="407"/>
            </w:pPr>
            <w:r>
              <w:rPr>
                <w:color w:val="231F20"/>
                <w:spacing w:val="-1"/>
              </w:rPr>
              <w:t>3</w:t>
            </w:r>
            <w:r>
              <w:rPr>
                <w:rFonts w:hint="eastAsia"/>
                <w:color w:val="231F20"/>
                <w:spacing w:val="-1"/>
                <w:lang w:eastAsia="zh-CN"/>
              </w:rPr>
              <w:t>.</w:t>
            </w:r>
            <w:r>
              <w:rPr>
                <w:rFonts w:hint="eastAsia"/>
                <w:color w:val="231F20"/>
                <w:spacing w:val="-1"/>
              </w:rPr>
              <w:t>校外住宿学生必须按照学校规定参加学校正常的教学和课外集体活动。</w:t>
            </w:r>
          </w:p>
          <w:p w14:paraId="65650320">
            <w:pPr>
              <w:pStyle w:val="5"/>
              <w:spacing w:before="68" w:line="281" w:lineRule="auto"/>
              <w:ind w:left="85" w:right="82" w:firstLine="323"/>
            </w:pPr>
            <w:r>
              <w:rPr>
                <w:color w:val="231F20"/>
                <w:spacing w:val="3"/>
              </w:rPr>
              <w:t>4</w:t>
            </w:r>
            <w:r>
              <w:rPr>
                <w:rFonts w:hint="eastAsia"/>
                <w:color w:val="231F20"/>
                <w:spacing w:val="3"/>
                <w:lang w:eastAsia="zh-CN"/>
              </w:rPr>
              <w:t>.</w:t>
            </w:r>
            <w:r>
              <w:rPr>
                <w:rFonts w:hint="eastAsia"/>
                <w:color w:val="231F20"/>
                <w:spacing w:val="3"/>
              </w:rPr>
              <w:t>校外住宿学生若因住址变动，必须在当天内向学院提出书面报告办理变更审核手续。</w:t>
            </w:r>
          </w:p>
          <w:p w14:paraId="775B2F2E">
            <w:pPr>
              <w:pStyle w:val="5"/>
              <w:spacing w:before="5" w:line="209" w:lineRule="auto"/>
              <w:ind w:left="402"/>
            </w:pPr>
            <w:r>
              <w:rPr>
                <w:color w:val="231F20"/>
                <w:spacing w:val="-4"/>
              </w:rPr>
              <w:t>5</w:t>
            </w:r>
            <w:r>
              <w:rPr>
                <w:rFonts w:hint="eastAsia"/>
                <w:color w:val="231F20"/>
                <w:spacing w:val="-4"/>
                <w:lang w:eastAsia="zh-CN"/>
              </w:rPr>
              <w:t>.</w:t>
            </w:r>
            <w:r>
              <w:rPr>
                <w:rFonts w:hint="eastAsia"/>
                <w:color w:val="231F20"/>
                <w:spacing w:val="-4"/>
              </w:rPr>
              <w:t>校外住宿学生在外住宿期间发生的人身财产伤害事故，学校不承担任何责任。</w:t>
            </w:r>
          </w:p>
          <w:p w14:paraId="2A573285">
            <w:pPr>
              <w:pStyle w:val="5"/>
              <w:spacing w:before="73" w:line="208" w:lineRule="auto"/>
              <w:ind w:left="405"/>
            </w:pPr>
            <w:r>
              <w:rPr>
                <w:color w:val="231F20"/>
                <w:spacing w:val="-1"/>
              </w:rPr>
              <w:t>6</w:t>
            </w:r>
            <w:r>
              <w:rPr>
                <w:rFonts w:hint="eastAsia"/>
                <w:color w:val="231F20"/>
                <w:spacing w:val="-1"/>
                <w:lang w:eastAsia="zh-CN"/>
              </w:rPr>
              <w:t>.</w:t>
            </w:r>
            <w:r>
              <w:rPr>
                <w:rFonts w:hint="eastAsia"/>
                <w:color w:val="231F20"/>
                <w:spacing w:val="-1"/>
              </w:rPr>
              <w:t>校外住宿学生宿舍卫生成绩按平均成绩核定。</w:t>
            </w:r>
          </w:p>
          <w:p w14:paraId="1A164B29">
            <w:pPr>
              <w:pStyle w:val="5"/>
              <w:spacing w:before="72" w:line="209" w:lineRule="auto"/>
              <w:ind w:left="404"/>
            </w:pPr>
            <w:r>
              <w:rPr>
                <w:color w:val="231F20"/>
                <w:spacing w:val="-2"/>
              </w:rPr>
              <w:t>7</w:t>
            </w:r>
            <w:r>
              <w:rPr>
                <w:rFonts w:hint="eastAsia"/>
                <w:color w:val="231F20"/>
                <w:spacing w:val="-2"/>
                <w:lang w:eastAsia="zh-CN"/>
              </w:rPr>
              <w:t>.</w:t>
            </w:r>
            <w:r>
              <w:rPr>
                <w:rFonts w:hint="eastAsia"/>
                <w:color w:val="231F20"/>
                <w:spacing w:val="-2"/>
              </w:rPr>
              <w:t>校外住宿学生原则上不得担任团学干部。</w:t>
            </w:r>
          </w:p>
          <w:p w14:paraId="133FA53A">
            <w:pPr>
              <w:pStyle w:val="5"/>
              <w:spacing w:before="72" w:line="281" w:lineRule="auto"/>
              <w:ind w:left="87" w:right="82" w:firstLine="326"/>
            </w:pPr>
            <w:r>
              <w:rPr>
                <w:color w:val="231F20"/>
                <w:spacing w:val="3"/>
              </w:rPr>
              <w:t>8</w:t>
            </w:r>
            <w:r>
              <w:rPr>
                <w:rFonts w:hint="eastAsia"/>
                <w:color w:val="231F20"/>
                <w:spacing w:val="3"/>
                <w:lang w:eastAsia="zh-CN"/>
              </w:rPr>
              <w:t>.</w:t>
            </w:r>
            <w:r>
              <w:rPr>
                <w:rFonts w:hint="eastAsia"/>
                <w:color w:val="231F20"/>
                <w:spacing w:val="3"/>
              </w:rPr>
              <w:t>《云南农业大学学生校外住宿申请表》和承诺书原件宿管科留存，其他留存复印件，于学校批准之日起生效。校研究生处（研究生）、导师（研究生）、学生处宿管科、宿舍值班室、学院团委（学工办）、家长、申请学生各保存一份；欲重新回宿舍住宿的学生，需依程序申请办理入住手续。</w:t>
            </w:r>
          </w:p>
          <w:p w14:paraId="489880BB">
            <w:pPr>
              <w:pStyle w:val="5"/>
              <w:spacing w:before="1" w:line="209" w:lineRule="auto"/>
              <w:ind w:left="405"/>
            </w:pPr>
            <w:r>
              <w:rPr>
                <w:color w:val="231F20"/>
                <w:spacing w:val="-1"/>
              </w:rPr>
              <w:t>9</w:t>
            </w:r>
            <w:r>
              <w:rPr>
                <w:rFonts w:hint="eastAsia"/>
                <w:color w:val="231F20"/>
                <w:spacing w:val="-1"/>
                <w:lang w:eastAsia="zh-CN"/>
              </w:rPr>
              <w:t>.</w:t>
            </w:r>
            <w:r>
              <w:rPr>
                <w:rFonts w:hint="eastAsia"/>
                <w:color w:val="231F20"/>
                <w:spacing w:val="-1"/>
              </w:rPr>
              <w:t>申请人必须对所填内容真实性负责，对自身行为和安全负责。</w:t>
            </w:r>
          </w:p>
          <w:p w14:paraId="59EEEDD4">
            <w:pPr>
              <w:pStyle w:val="5"/>
              <w:spacing w:before="73" w:line="208" w:lineRule="auto"/>
              <w:ind w:left="418"/>
            </w:pPr>
            <w:r>
              <w:rPr>
                <w:color w:val="231F20"/>
                <w:spacing w:val="-1"/>
              </w:rPr>
              <w:t>10</w:t>
            </w:r>
            <w:r>
              <w:rPr>
                <w:rFonts w:hint="eastAsia"/>
                <w:color w:val="231F20"/>
                <w:spacing w:val="-1"/>
                <w:lang w:eastAsia="zh-CN"/>
              </w:rPr>
              <w:t>.</w:t>
            </w:r>
            <w:r>
              <w:rPr>
                <w:rFonts w:hint="eastAsia" w:ascii="Times New Roman" w:hAnsi="Times New Roman"/>
                <w:szCs w:val="21"/>
              </w:rPr>
              <w:t>本表有效时限为自“</w:t>
            </w:r>
            <w:r>
              <w:rPr>
                <w:rFonts w:hint="eastAsia" w:ascii="Times New Roman" w:hAnsi="Times New Roman"/>
                <w:szCs w:val="21"/>
                <w:lang w:val="en-US" w:eastAsia="zh-CN"/>
              </w:rPr>
              <w:t>学校</w:t>
            </w:r>
            <w:r>
              <w:rPr>
                <w:rFonts w:hint="eastAsia" w:ascii="Times New Roman" w:hAnsi="Times New Roman"/>
                <w:szCs w:val="21"/>
              </w:rPr>
              <w:t>意见”签署时间后一个星期内。</w:t>
            </w:r>
          </w:p>
        </w:tc>
      </w:tr>
    </w:tbl>
    <w:p w14:paraId="071847FB">
      <w:pPr>
        <w:pStyle w:val="2"/>
        <w:spacing w:line="123" w:lineRule="exact"/>
        <w:rPr>
          <w:sz w:val="10"/>
        </w:rPr>
      </w:pPr>
    </w:p>
    <w:p w14:paraId="1CAB98E1">
      <w:pPr>
        <w:spacing w:line="123" w:lineRule="exact"/>
        <w:rPr>
          <w:sz w:val="10"/>
          <w:szCs w:val="10"/>
        </w:rPr>
        <w:sectPr>
          <w:headerReference r:id="rId35" w:type="default"/>
          <w:footerReference r:id="rId36" w:type="default"/>
          <w:pgSz w:w="7937" w:h="11906"/>
          <w:pgMar w:top="1068" w:right="907" w:bottom="998" w:left="907" w:header="635" w:footer="662" w:gutter="0"/>
          <w:cols w:space="720" w:num="1"/>
        </w:sectPr>
      </w:pPr>
    </w:p>
    <w:p w14:paraId="71AA4B7C">
      <w:pPr>
        <w:spacing w:line="235" w:lineRule="exact"/>
      </w:pPr>
    </w:p>
    <w:tbl>
      <w:tblPr>
        <w:tblStyle w:val="6"/>
        <w:tblW w:w="6117"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882"/>
        <w:gridCol w:w="1327"/>
        <w:gridCol w:w="691"/>
        <w:gridCol w:w="393"/>
        <w:gridCol w:w="1019"/>
        <w:gridCol w:w="706"/>
        <w:gridCol w:w="1099"/>
      </w:tblGrid>
      <w:tr w14:paraId="5059262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882" w:type="dxa"/>
            <w:vAlign w:val="top"/>
          </w:tcPr>
          <w:p w14:paraId="6DB8D25E">
            <w:pPr>
              <w:pStyle w:val="5"/>
              <w:spacing w:before="234" w:line="256" w:lineRule="auto"/>
              <w:ind w:left="119" w:right="120" w:firstLine="20"/>
            </w:pPr>
            <w:r>
              <w:rPr>
                <w:color w:val="231F20"/>
                <w:spacing w:val="-6"/>
              </w:rPr>
              <w:t>申请校外</w:t>
            </w:r>
            <w:r>
              <w:rPr>
                <w:color w:val="231F20"/>
                <w:spacing w:val="-1"/>
              </w:rPr>
              <w:t>住宿原因</w:t>
            </w:r>
          </w:p>
        </w:tc>
        <w:tc>
          <w:tcPr>
            <w:tcW w:w="5235" w:type="dxa"/>
            <w:gridSpan w:val="6"/>
            <w:vAlign w:val="top"/>
          </w:tcPr>
          <w:p w14:paraId="5B20DA39">
            <w:pPr>
              <w:spacing w:line="265" w:lineRule="auto"/>
              <w:rPr>
                <w:rFonts w:ascii="Arial"/>
                <w:sz w:val="21"/>
              </w:rPr>
            </w:pPr>
          </w:p>
          <w:p w14:paraId="570B0E4E">
            <w:pPr>
              <w:spacing w:line="265" w:lineRule="auto"/>
              <w:rPr>
                <w:rFonts w:ascii="Arial"/>
                <w:sz w:val="21"/>
              </w:rPr>
            </w:pPr>
          </w:p>
          <w:p w14:paraId="4703F1E1">
            <w:pPr>
              <w:pStyle w:val="5"/>
              <w:spacing w:before="60" w:line="210" w:lineRule="auto"/>
              <w:ind w:left="397"/>
            </w:pPr>
            <w:r>
              <w:rPr>
                <w:color w:val="231F20"/>
                <w:spacing w:val="-1"/>
              </w:rPr>
              <w:t xml:space="preserve">申请人签名：                     申请时间：       </w:t>
            </w:r>
            <w:r>
              <w:rPr>
                <w:color w:val="231F20"/>
                <w:spacing w:val="-2"/>
              </w:rPr>
              <w:t xml:space="preserve">              年        月          日</w:t>
            </w:r>
          </w:p>
        </w:tc>
      </w:tr>
      <w:tr w14:paraId="623DFD9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1" w:hRule="atLeast"/>
        </w:trPr>
        <w:tc>
          <w:tcPr>
            <w:tcW w:w="882" w:type="dxa"/>
            <w:vMerge w:val="restart"/>
            <w:tcBorders>
              <w:bottom w:val="nil"/>
            </w:tcBorders>
            <w:vAlign w:val="top"/>
          </w:tcPr>
          <w:p w14:paraId="5B81578D">
            <w:pPr>
              <w:spacing w:line="375" w:lineRule="auto"/>
              <w:rPr>
                <w:rFonts w:ascii="Arial"/>
                <w:sz w:val="21"/>
              </w:rPr>
            </w:pPr>
          </w:p>
          <w:p w14:paraId="1FC9330B">
            <w:pPr>
              <w:pStyle w:val="5"/>
              <w:spacing w:before="60" w:line="266" w:lineRule="auto"/>
              <w:ind w:left="279" w:right="200" w:hanging="78"/>
            </w:pPr>
            <w:r>
              <w:rPr>
                <w:color w:val="231F20"/>
                <w:spacing w:val="-2"/>
              </w:rPr>
              <w:t>拟住宿</w:t>
            </w:r>
            <w:r>
              <w:rPr>
                <w:color w:val="231F20"/>
                <w:spacing w:val="-1"/>
              </w:rPr>
              <w:t>地址</w:t>
            </w:r>
          </w:p>
        </w:tc>
        <w:tc>
          <w:tcPr>
            <w:tcW w:w="2411" w:type="dxa"/>
            <w:gridSpan w:val="3"/>
            <w:vMerge w:val="restart"/>
            <w:tcBorders>
              <w:bottom w:val="nil"/>
            </w:tcBorders>
            <w:vAlign w:val="top"/>
          </w:tcPr>
          <w:p w14:paraId="7E11D0A3">
            <w:pPr>
              <w:rPr>
                <w:rFonts w:ascii="Arial"/>
                <w:sz w:val="21"/>
              </w:rPr>
            </w:pPr>
          </w:p>
        </w:tc>
        <w:tc>
          <w:tcPr>
            <w:tcW w:w="1019" w:type="dxa"/>
            <w:vMerge w:val="restart"/>
            <w:tcBorders>
              <w:bottom w:val="nil"/>
            </w:tcBorders>
            <w:vAlign w:val="top"/>
          </w:tcPr>
          <w:p w14:paraId="49E1730B">
            <w:pPr>
              <w:spacing w:line="375" w:lineRule="auto"/>
              <w:rPr>
                <w:rFonts w:ascii="Arial"/>
                <w:sz w:val="21"/>
              </w:rPr>
            </w:pPr>
          </w:p>
          <w:p w14:paraId="6A618B2F">
            <w:pPr>
              <w:pStyle w:val="5"/>
              <w:spacing w:before="60" w:line="256" w:lineRule="auto"/>
              <w:ind w:left="238" w:right="66" w:hanging="166"/>
            </w:pPr>
            <w:r>
              <w:rPr>
                <w:color w:val="231F20"/>
                <w:spacing w:val="-1"/>
              </w:rPr>
              <w:t>所住房屋户</w:t>
            </w:r>
            <w:r>
              <w:rPr>
                <w:color w:val="231F20"/>
                <w:spacing w:val="-3"/>
              </w:rPr>
              <w:t>主信息</w:t>
            </w:r>
          </w:p>
        </w:tc>
        <w:tc>
          <w:tcPr>
            <w:tcW w:w="1805" w:type="dxa"/>
            <w:gridSpan w:val="2"/>
            <w:vAlign w:val="top"/>
          </w:tcPr>
          <w:p w14:paraId="27D476FC">
            <w:pPr>
              <w:pStyle w:val="5"/>
              <w:spacing w:before="89" w:line="207" w:lineRule="auto"/>
              <w:ind w:left="117"/>
            </w:pPr>
            <w:r>
              <w:rPr>
                <w:color w:val="231F20"/>
                <w:spacing w:val="-8"/>
              </w:rPr>
              <w:t>姓名：</w:t>
            </w:r>
          </w:p>
        </w:tc>
      </w:tr>
      <w:tr w14:paraId="3466F19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1" w:hRule="atLeast"/>
        </w:trPr>
        <w:tc>
          <w:tcPr>
            <w:tcW w:w="882" w:type="dxa"/>
            <w:vMerge w:val="continue"/>
            <w:tcBorders>
              <w:top w:val="nil"/>
              <w:bottom w:val="nil"/>
            </w:tcBorders>
            <w:vAlign w:val="top"/>
          </w:tcPr>
          <w:p w14:paraId="06BADEF2">
            <w:pPr>
              <w:rPr>
                <w:rFonts w:ascii="Arial"/>
                <w:sz w:val="21"/>
              </w:rPr>
            </w:pPr>
          </w:p>
        </w:tc>
        <w:tc>
          <w:tcPr>
            <w:tcW w:w="2411" w:type="dxa"/>
            <w:gridSpan w:val="3"/>
            <w:vMerge w:val="continue"/>
            <w:tcBorders>
              <w:top w:val="nil"/>
              <w:bottom w:val="nil"/>
            </w:tcBorders>
            <w:vAlign w:val="top"/>
          </w:tcPr>
          <w:p w14:paraId="7BBDFB8F">
            <w:pPr>
              <w:rPr>
                <w:rFonts w:ascii="Arial"/>
                <w:sz w:val="21"/>
              </w:rPr>
            </w:pPr>
          </w:p>
        </w:tc>
        <w:tc>
          <w:tcPr>
            <w:tcW w:w="1019" w:type="dxa"/>
            <w:vMerge w:val="continue"/>
            <w:tcBorders>
              <w:top w:val="nil"/>
              <w:bottom w:val="nil"/>
            </w:tcBorders>
            <w:vAlign w:val="top"/>
          </w:tcPr>
          <w:p w14:paraId="1D9E503F">
            <w:pPr>
              <w:rPr>
                <w:rFonts w:ascii="Arial"/>
                <w:sz w:val="21"/>
              </w:rPr>
            </w:pPr>
          </w:p>
        </w:tc>
        <w:tc>
          <w:tcPr>
            <w:tcW w:w="1805" w:type="dxa"/>
            <w:gridSpan w:val="2"/>
            <w:vAlign w:val="top"/>
          </w:tcPr>
          <w:p w14:paraId="5CB64FC2">
            <w:pPr>
              <w:pStyle w:val="5"/>
              <w:spacing w:before="90" w:line="206" w:lineRule="auto"/>
              <w:ind w:left="130"/>
            </w:pPr>
            <w:r>
              <w:rPr>
                <w:color w:val="231F20"/>
                <w:spacing w:val="-11"/>
              </w:rPr>
              <w:t>电话：</w:t>
            </w:r>
          </w:p>
        </w:tc>
      </w:tr>
      <w:tr w14:paraId="664B851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8" w:hRule="atLeast"/>
        </w:trPr>
        <w:tc>
          <w:tcPr>
            <w:tcW w:w="882" w:type="dxa"/>
            <w:vMerge w:val="continue"/>
            <w:tcBorders>
              <w:top w:val="nil"/>
            </w:tcBorders>
            <w:vAlign w:val="top"/>
          </w:tcPr>
          <w:p w14:paraId="3D901E57">
            <w:pPr>
              <w:rPr>
                <w:rFonts w:ascii="Arial"/>
                <w:sz w:val="21"/>
              </w:rPr>
            </w:pPr>
          </w:p>
        </w:tc>
        <w:tc>
          <w:tcPr>
            <w:tcW w:w="2411" w:type="dxa"/>
            <w:gridSpan w:val="3"/>
            <w:vMerge w:val="continue"/>
            <w:tcBorders>
              <w:top w:val="nil"/>
            </w:tcBorders>
            <w:vAlign w:val="top"/>
          </w:tcPr>
          <w:p w14:paraId="6F62456B">
            <w:pPr>
              <w:rPr>
                <w:rFonts w:ascii="Arial"/>
                <w:sz w:val="21"/>
              </w:rPr>
            </w:pPr>
          </w:p>
        </w:tc>
        <w:tc>
          <w:tcPr>
            <w:tcW w:w="1019" w:type="dxa"/>
            <w:vMerge w:val="continue"/>
            <w:tcBorders>
              <w:top w:val="nil"/>
            </w:tcBorders>
            <w:vAlign w:val="top"/>
          </w:tcPr>
          <w:p w14:paraId="79E374F7">
            <w:pPr>
              <w:rPr>
                <w:rFonts w:ascii="Arial"/>
                <w:sz w:val="21"/>
              </w:rPr>
            </w:pPr>
          </w:p>
        </w:tc>
        <w:tc>
          <w:tcPr>
            <w:tcW w:w="1805" w:type="dxa"/>
            <w:gridSpan w:val="2"/>
            <w:vAlign w:val="top"/>
          </w:tcPr>
          <w:p w14:paraId="2668F4EC">
            <w:pPr>
              <w:pStyle w:val="5"/>
              <w:spacing w:before="121" w:line="208" w:lineRule="auto"/>
              <w:ind w:left="117"/>
            </w:pPr>
            <w:r>
              <w:rPr>
                <w:color w:val="231F20"/>
                <w:spacing w:val="-4"/>
              </w:rPr>
              <w:t>房屋出租许可证号码：</w:t>
            </w:r>
          </w:p>
        </w:tc>
      </w:tr>
      <w:tr w14:paraId="5AB070E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102" w:hRule="atLeast"/>
        </w:trPr>
        <w:tc>
          <w:tcPr>
            <w:tcW w:w="882" w:type="dxa"/>
            <w:vAlign w:val="top"/>
          </w:tcPr>
          <w:p w14:paraId="20C1AAEA">
            <w:pPr>
              <w:spacing w:line="306" w:lineRule="auto"/>
              <w:rPr>
                <w:rFonts w:ascii="Arial"/>
                <w:sz w:val="21"/>
              </w:rPr>
            </w:pPr>
          </w:p>
          <w:p w14:paraId="14818741">
            <w:pPr>
              <w:spacing w:line="306" w:lineRule="auto"/>
              <w:rPr>
                <w:rFonts w:ascii="Arial"/>
                <w:sz w:val="21"/>
              </w:rPr>
            </w:pPr>
          </w:p>
          <w:p w14:paraId="044FAC93">
            <w:pPr>
              <w:spacing w:line="307" w:lineRule="auto"/>
              <w:rPr>
                <w:rFonts w:ascii="Arial"/>
                <w:sz w:val="21"/>
              </w:rPr>
            </w:pPr>
          </w:p>
          <w:p w14:paraId="6A6E9AA5">
            <w:pPr>
              <w:pStyle w:val="5"/>
              <w:spacing w:before="60" w:line="208" w:lineRule="auto"/>
              <w:ind w:left="58"/>
            </w:pPr>
            <w:r>
              <w:rPr>
                <w:color w:val="231F20"/>
                <w:spacing w:val="-2"/>
              </w:rPr>
              <w:t>家长意见</w:t>
            </w:r>
          </w:p>
        </w:tc>
        <w:tc>
          <w:tcPr>
            <w:tcW w:w="1327" w:type="dxa"/>
            <w:vAlign w:val="top"/>
          </w:tcPr>
          <w:p w14:paraId="43E44365">
            <w:pPr>
              <w:pStyle w:val="5"/>
              <w:spacing w:before="145" w:line="248" w:lineRule="auto"/>
              <w:ind w:left="55" w:right="54" w:firstLine="14"/>
              <w:jc w:val="both"/>
            </w:pPr>
            <w:r>
              <w:rPr>
                <w:color w:val="231F20"/>
                <w:spacing w:val="10"/>
              </w:rPr>
              <w:t>同意我孩子办理</w:t>
            </w:r>
            <w:r>
              <w:rPr>
                <w:color w:val="231F20"/>
                <w:spacing w:val="13"/>
              </w:rPr>
              <w:t>校外住宿，已签安全承诺书，安</w:t>
            </w:r>
            <w:r>
              <w:rPr>
                <w:color w:val="231F20"/>
                <w:spacing w:val="-5"/>
              </w:rPr>
              <w:t>全自负。</w:t>
            </w:r>
          </w:p>
          <w:p w14:paraId="139907D3">
            <w:pPr>
              <w:spacing w:line="390" w:lineRule="auto"/>
              <w:rPr>
                <w:rFonts w:ascii="Arial"/>
                <w:sz w:val="21"/>
              </w:rPr>
            </w:pPr>
          </w:p>
          <w:p w14:paraId="31618DFE">
            <w:pPr>
              <w:pStyle w:val="5"/>
              <w:spacing w:before="60" w:line="207" w:lineRule="auto"/>
              <w:ind w:left="471"/>
            </w:pPr>
            <w:r>
              <w:rPr>
                <w:color w:val="231F20"/>
                <w:spacing w:val="-8"/>
              </w:rPr>
              <w:t>签字：</w:t>
            </w:r>
          </w:p>
          <w:p w14:paraId="7C673323">
            <w:pPr>
              <w:pStyle w:val="5"/>
              <w:spacing w:before="32" w:line="208" w:lineRule="auto"/>
              <w:ind w:right="17"/>
              <w:jc w:val="right"/>
            </w:pPr>
            <w:r>
              <w:rPr>
                <w:color w:val="231F20"/>
                <w:spacing w:val="-2"/>
              </w:rPr>
              <w:t>年</w:t>
            </w:r>
            <w:r>
              <w:rPr>
                <w:color w:val="231F20"/>
                <w:spacing w:val="3"/>
              </w:rPr>
              <w:t xml:space="preserve">    </w:t>
            </w:r>
            <w:r>
              <w:rPr>
                <w:color w:val="231F20"/>
                <w:spacing w:val="-2"/>
              </w:rPr>
              <w:t>月     日</w:t>
            </w:r>
          </w:p>
        </w:tc>
        <w:tc>
          <w:tcPr>
            <w:tcW w:w="691" w:type="dxa"/>
            <w:vAlign w:val="top"/>
          </w:tcPr>
          <w:p w14:paraId="1EDD2286">
            <w:pPr>
              <w:spacing w:line="281" w:lineRule="auto"/>
              <w:rPr>
                <w:rFonts w:ascii="Arial"/>
                <w:sz w:val="21"/>
              </w:rPr>
            </w:pPr>
          </w:p>
          <w:p w14:paraId="6D774A07">
            <w:pPr>
              <w:spacing w:line="281" w:lineRule="auto"/>
              <w:rPr>
                <w:rFonts w:ascii="Arial"/>
                <w:sz w:val="21"/>
              </w:rPr>
            </w:pPr>
          </w:p>
          <w:p w14:paraId="7071C5CD">
            <w:pPr>
              <w:pStyle w:val="5"/>
              <w:spacing w:before="60" w:line="248" w:lineRule="auto"/>
              <w:ind w:left="106" w:right="103" w:hanging="1"/>
              <w:jc w:val="both"/>
            </w:pPr>
            <w:r>
              <w:rPr>
                <w:color w:val="231F20"/>
                <w:spacing w:val="-2"/>
              </w:rPr>
              <w:t>辅导员或导师核实信息情况</w:t>
            </w:r>
          </w:p>
        </w:tc>
        <w:tc>
          <w:tcPr>
            <w:tcW w:w="1412" w:type="dxa"/>
            <w:gridSpan w:val="2"/>
            <w:vAlign w:val="top"/>
          </w:tcPr>
          <w:p w14:paraId="0E619A1D">
            <w:pPr>
              <w:pStyle w:val="5"/>
              <w:spacing w:before="23" w:line="250" w:lineRule="auto"/>
              <w:ind w:right="51"/>
              <w:jc w:val="both"/>
              <w:rPr>
                <w:rFonts w:hint="eastAsia"/>
              </w:rPr>
            </w:pPr>
            <w:r>
              <w:rPr>
                <w:rFonts w:hint="eastAsia"/>
                <w:lang w:val="en-US" w:eastAsia="zh-CN"/>
              </w:rPr>
              <w:t>我</w:t>
            </w:r>
            <w:r>
              <w:rPr>
                <w:rFonts w:hint="eastAsia"/>
              </w:rPr>
              <w:t>于</w:t>
            </w:r>
            <w:r>
              <w:rPr>
                <w:rFonts w:hint="eastAsia"/>
                <w:lang w:val="en-US" w:eastAsia="zh-CN"/>
              </w:rPr>
              <w:t xml:space="preserve">  </w:t>
            </w:r>
            <w:r>
              <w:rPr>
                <w:rFonts w:hint="eastAsia"/>
              </w:rPr>
              <w:t xml:space="preserve">年 月 </w:t>
            </w:r>
            <w:r>
              <w:rPr>
                <w:rFonts w:hint="eastAsia"/>
                <w:lang w:val="en-US" w:eastAsia="zh-CN"/>
              </w:rPr>
              <w:t xml:space="preserve"> </w:t>
            </w:r>
            <w:r>
              <w:rPr>
                <w:rFonts w:hint="eastAsia"/>
              </w:rPr>
              <w:t>日已与家长（    ） 核实，家长同意该生办理校外住宿</w:t>
            </w:r>
          </w:p>
          <w:p w14:paraId="5A9B99E3">
            <w:pPr>
              <w:pStyle w:val="5"/>
              <w:spacing w:before="23" w:line="250" w:lineRule="auto"/>
              <w:ind w:right="51"/>
              <w:jc w:val="both"/>
              <w:rPr>
                <w:rFonts w:hint="eastAsia"/>
                <w:lang w:val="en-US" w:eastAsia="zh-CN"/>
              </w:rPr>
            </w:pPr>
          </w:p>
          <w:p w14:paraId="054D4BB3">
            <w:pPr>
              <w:pStyle w:val="5"/>
              <w:spacing w:before="212" w:line="207" w:lineRule="auto"/>
              <w:ind w:left="480"/>
            </w:pPr>
            <w:r>
              <w:rPr>
                <w:color w:val="231F20"/>
                <w:spacing w:val="-8"/>
              </w:rPr>
              <w:t>签字：</w:t>
            </w:r>
          </w:p>
          <w:p w14:paraId="1C5A78DA">
            <w:pPr>
              <w:pStyle w:val="5"/>
              <w:spacing w:before="33" w:line="208" w:lineRule="auto"/>
              <w:ind w:right="14"/>
              <w:jc w:val="right"/>
            </w:pPr>
            <w:r>
              <w:rPr>
                <w:color w:val="231F20"/>
                <w:spacing w:val="-2"/>
              </w:rPr>
              <w:t>年</w:t>
            </w:r>
            <w:r>
              <w:rPr>
                <w:color w:val="231F20"/>
                <w:spacing w:val="3"/>
              </w:rPr>
              <w:t xml:space="preserve">    </w:t>
            </w:r>
            <w:r>
              <w:rPr>
                <w:color w:val="231F20"/>
                <w:spacing w:val="-2"/>
              </w:rPr>
              <w:t>月     日</w:t>
            </w:r>
          </w:p>
        </w:tc>
        <w:tc>
          <w:tcPr>
            <w:tcW w:w="706" w:type="dxa"/>
            <w:vAlign w:val="top"/>
          </w:tcPr>
          <w:p w14:paraId="11435295">
            <w:pPr>
              <w:spacing w:line="340" w:lineRule="auto"/>
              <w:rPr>
                <w:rFonts w:ascii="Arial"/>
                <w:sz w:val="21"/>
              </w:rPr>
            </w:pPr>
          </w:p>
          <w:p w14:paraId="4379D2B3">
            <w:pPr>
              <w:spacing w:line="340" w:lineRule="auto"/>
              <w:rPr>
                <w:rFonts w:ascii="Arial"/>
                <w:sz w:val="21"/>
              </w:rPr>
            </w:pPr>
          </w:p>
          <w:p w14:paraId="42D111D5">
            <w:pPr>
              <w:pStyle w:val="5"/>
              <w:spacing w:before="60" w:line="251" w:lineRule="auto"/>
              <w:ind w:left="156" w:right="147" w:hanging="2"/>
              <w:jc w:val="right"/>
            </w:pPr>
            <w:r>
              <w:rPr>
                <w:color w:val="231F20"/>
                <w:spacing w:val="-2"/>
              </w:rPr>
              <w:t>辅导员或导师意见</w:t>
            </w:r>
          </w:p>
        </w:tc>
        <w:tc>
          <w:tcPr>
            <w:tcW w:w="1099" w:type="dxa"/>
            <w:vAlign w:val="top"/>
          </w:tcPr>
          <w:p w14:paraId="63C443BC">
            <w:pPr>
              <w:pStyle w:val="5"/>
              <w:spacing w:before="287" w:line="251" w:lineRule="auto"/>
              <w:ind w:right="51"/>
              <w:jc w:val="both"/>
            </w:pPr>
            <w:r>
              <w:rPr>
                <w:rFonts w:hint="eastAsia"/>
              </w:rPr>
              <w:t>该生符合</w:t>
            </w:r>
            <w:r>
              <w:rPr>
                <w:rFonts w:hint="eastAsia"/>
                <w:lang w:val="en-US" w:eastAsia="zh-CN"/>
              </w:rPr>
              <w:t>校外住宿</w:t>
            </w:r>
            <w:r>
              <w:rPr>
                <w:rFonts w:hint="eastAsia"/>
              </w:rPr>
              <w:t>条件，同意该生办理校外住宿。</w:t>
            </w:r>
          </w:p>
          <w:p w14:paraId="19ECF508">
            <w:pPr>
              <w:pStyle w:val="5"/>
              <w:spacing w:before="212" w:line="207" w:lineRule="auto"/>
              <w:ind w:left="480"/>
            </w:pPr>
            <w:r>
              <w:rPr>
                <w:color w:val="231F20"/>
                <w:spacing w:val="-8"/>
              </w:rPr>
              <w:t>签字：</w:t>
            </w:r>
          </w:p>
          <w:p w14:paraId="79D7FB57">
            <w:pPr>
              <w:pStyle w:val="5"/>
              <w:spacing w:before="212" w:line="207" w:lineRule="auto"/>
              <w:ind w:firstLine="156" w:firstLineChars="100"/>
            </w:pPr>
            <w:r>
              <w:rPr>
                <w:color w:val="231F20"/>
                <w:spacing w:val="-2"/>
              </w:rPr>
              <w:t>年</w:t>
            </w:r>
            <w:r>
              <w:rPr>
                <w:color w:val="231F20"/>
                <w:spacing w:val="3"/>
              </w:rPr>
              <w:t xml:space="preserve">  </w:t>
            </w:r>
            <w:r>
              <w:rPr>
                <w:color w:val="231F20"/>
                <w:spacing w:val="-2"/>
              </w:rPr>
              <w:t>月  日</w:t>
            </w:r>
          </w:p>
        </w:tc>
      </w:tr>
      <w:tr w14:paraId="18442FE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593" w:hRule="atLeast"/>
        </w:trPr>
        <w:tc>
          <w:tcPr>
            <w:tcW w:w="882" w:type="dxa"/>
            <w:vAlign w:val="top"/>
          </w:tcPr>
          <w:p w14:paraId="169155E1">
            <w:pPr>
              <w:spacing w:line="334" w:lineRule="auto"/>
              <w:rPr>
                <w:rFonts w:ascii="Arial"/>
                <w:sz w:val="21"/>
              </w:rPr>
            </w:pPr>
          </w:p>
          <w:p w14:paraId="154C4589">
            <w:pPr>
              <w:spacing w:line="334" w:lineRule="auto"/>
              <w:rPr>
                <w:rFonts w:ascii="Arial"/>
                <w:sz w:val="21"/>
              </w:rPr>
            </w:pPr>
          </w:p>
          <w:p w14:paraId="578A2418">
            <w:pPr>
              <w:pStyle w:val="5"/>
              <w:spacing w:before="59" w:line="208" w:lineRule="auto"/>
              <w:ind w:left="56"/>
            </w:pPr>
            <w:r>
              <w:rPr>
                <w:color w:val="231F20"/>
                <w:spacing w:val="-1"/>
              </w:rPr>
              <w:t>学院意见</w:t>
            </w:r>
          </w:p>
        </w:tc>
        <w:tc>
          <w:tcPr>
            <w:tcW w:w="1327" w:type="dxa"/>
            <w:vAlign w:val="top"/>
          </w:tcPr>
          <w:p w14:paraId="0BF05F0E">
            <w:pPr>
              <w:pStyle w:val="5"/>
              <w:spacing w:before="132" w:line="256" w:lineRule="auto"/>
              <w:ind w:left="54" w:right="54" w:firstLine="15"/>
            </w:pPr>
            <w:r>
              <w:rPr>
                <w:color w:val="231F20"/>
                <w:spacing w:val="10"/>
              </w:rPr>
              <w:t>同意该生办理校</w:t>
            </w:r>
            <w:r>
              <w:rPr>
                <w:color w:val="231F20"/>
                <w:spacing w:val="-4"/>
              </w:rPr>
              <w:t>外住宿。</w:t>
            </w:r>
          </w:p>
          <w:p w14:paraId="4AD6F031">
            <w:pPr>
              <w:pStyle w:val="5"/>
              <w:spacing w:before="210" w:line="208" w:lineRule="auto"/>
              <w:ind w:left="305"/>
            </w:pPr>
            <w:r>
              <w:rPr>
                <w:color w:val="231F20"/>
                <w:spacing w:val="-4"/>
              </w:rPr>
              <w:t>院领导</w:t>
            </w:r>
          </w:p>
          <w:p w14:paraId="10343B4D">
            <w:pPr>
              <w:pStyle w:val="5"/>
              <w:spacing w:before="32" w:line="208" w:lineRule="auto"/>
              <w:ind w:left="151"/>
            </w:pPr>
            <w:r>
              <w:rPr>
                <w:color w:val="231F20"/>
                <w:spacing w:val="-6"/>
              </w:rPr>
              <w:t>签字（章</w:t>
            </w:r>
            <w:r>
              <w:rPr>
                <w:color w:val="231F20"/>
                <w:spacing w:val="-3"/>
              </w:rPr>
              <w:t>）：</w:t>
            </w:r>
          </w:p>
          <w:p w14:paraId="12EBBB8A">
            <w:pPr>
              <w:pStyle w:val="5"/>
              <w:spacing w:before="32" w:line="208" w:lineRule="auto"/>
              <w:ind w:right="17"/>
              <w:jc w:val="right"/>
            </w:pPr>
            <w:r>
              <w:rPr>
                <w:color w:val="231F20"/>
                <w:spacing w:val="-2"/>
              </w:rPr>
              <w:t>年</w:t>
            </w:r>
            <w:r>
              <w:rPr>
                <w:color w:val="231F20"/>
                <w:spacing w:val="3"/>
              </w:rPr>
              <w:t xml:space="preserve">    </w:t>
            </w:r>
            <w:r>
              <w:rPr>
                <w:color w:val="231F20"/>
                <w:spacing w:val="-2"/>
              </w:rPr>
              <w:t>月     日</w:t>
            </w:r>
          </w:p>
        </w:tc>
        <w:tc>
          <w:tcPr>
            <w:tcW w:w="691" w:type="dxa"/>
            <w:vAlign w:val="top"/>
          </w:tcPr>
          <w:p w14:paraId="5A7B6F67">
            <w:pPr>
              <w:spacing w:line="430" w:lineRule="auto"/>
              <w:rPr>
                <w:rFonts w:ascii="Arial"/>
                <w:sz w:val="21"/>
              </w:rPr>
            </w:pPr>
          </w:p>
          <w:p w14:paraId="58C8545D">
            <w:pPr>
              <w:pStyle w:val="5"/>
              <w:spacing w:before="59" w:line="256" w:lineRule="auto"/>
              <w:ind w:left="105" w:right="103" w:hanging="1"/>
            </w:pPr>
            <w:r>
              <w:rPr>
                <w:color w:val="231F20"/>
                <w:spacing w:val="-1"/>
              </w:rPr>
              <w:t>研究生</w:t>
            </w:r>
            <w:r>
              <w:rPr>
                <w:color w:val="231F20"/>
                <w:spacing w:val="-2"/>
              </w:rPr>
              <w:t>处意见</w:t>
            </w:r>
          </w:p>
        </w:tc>
        <w:tc>
          <w:tcPr>
            <w:tcW w:w="1412" w:type="dxa"/>
            <w:gridSpan w:val="2"/>
            <w:vAlign w:val="top"/>
          </w:tcPr>
          <w:p w14:paraId="4D7C1A0D">
            <w:pPr>
              <w:pStyle w:val="5"/>
              <w:spacing w:before="132" w:line="256" w:lineRule="auto"/>
              <w:ind w:left="56" w:right="52" w:firstLine="15"/>
            </w:pPr>
            <w:r>
              <w:rPr>
                <w:color w:val="231F20"/>
                <w:spacing w:val="12"/>
              </w:rPr>
              <w:t>同意该生办理校</w:t>
            </w:r>
            <w:r>
              <w:rPr>
                <w:color w:val="231F20"/>
                <w:spacing w:val="-4"/>
              </w:rPr>
              <w:t>外住宿。</w:t>
            </w:r>
          </w:p>
          <w:p w14:paraId="08D9A094">
            <w:pPr>
              <w:pStyle w:val="5"/>
              <w:spacing w:before="212" w:line="206" w:lineRule="auto"/>
              <w:ind w:left="296"/>
            </w:pPr>
            <w:r>
              <w:rPr>
                <w:color w:val="231F20"/>
                <w:spacing w:val="-1"/>
              </w:rPr>
              <w:t>处领导</w:t>
            </w:r>
          </w:p>
          <w:p w14:paraId="6D971677">
            <w:pPr>
              <w:pStyle w:val="5"/>
              <w:spacing w:before="33" w:line="208" w:lineRule="auto"/>
              <w:ind w:left="160"/>
            </w:pPr>
            <w:r>
              <w:rPr>
                <w:color w:val="231F20"/>
                <w:spacing w:val="-6"/>
              </w:rPr>
              <w:t>签字（章</w:t>
            </w:r>
            <w:r>
              <w:rPr>
                <w:color w:val="231F20"/>
                <w:spacing w:val="-3"/>
              </w:rPr>
              <w:t>）：</w:t>
            </w:r>
          </w:p>
          <w:p w14:paraId="3EAD8DA5">
            <w:pPr>
              <w:pStyle w:val="5"/>
              <w:spacing w:before="32" w:line="208" w:lineRule="auto"/>
              <w:ind w:right="14"/>
              <w:jc w:val="right"/>
            </w:pPr>
            <w:r>
              <w:rPr>
                <w:color w:val="231F20"/>
                <w:spacing w:val="-2"/>
              </w:rPr>
              <w:t>年</w:t>
            </w:r>
            <w:r>
              <w:rPr>
                <w:color w:val="231F20"/>
                <w:spacing w:val="3"/>
              </w:rPr>
              <w:t xml:space="preserve">    </w:t>
            </w:r>
            <w:r>
              <w:rPr>
                <w:color w:val="231F20"/>
                <w:spacing w:val="-2"/>
              </w:rPr>
              <w:t>月     日</w:t>
            </w:r>
          </w:p>
        </w:tc>
        <w:tc>
          <w:tcPr>
            <w:tcW w:w="706" w:type="dxa"/>
            <w:vAlign w:val="top"/>
          </w:tcPr>
          <w:p w14:paraId="6089895C">
            <w:pPr>
              <w:spacing w:line="274" w:lineRule="auto"/>
              <w:rPr>
                <w:rFonts w:ascii="Arial"/>
                <w:sz w:val="21"/>
              </w:rPr>
            </w:pPr>
          </w:p>
          <w:p w14:paraId="11560EF3">
            <w:pPr>
              <w:spacing w:line="274" w:lineRule="auto"/>
              <w:rPr>
                <w:rFonts w:ascii="Arial"/>
                <w:sz w:val="21"/>
              </w:rPr>
            </w:pPr>
          </w:p>
          <w:p w14:paraId="67380CB9">
            <w:pPr>
              <w:pStyle w:val="5"/>
              <w:spacing w:before="59" w:line="255" w:lineRule="auto"/>
              <w:ind w:left="235" w:right="147" w:hanging="82"/>
            </w:pPr>
            <w:r>
              <w:rPr>
                <w:color w:val="231F20"/>
                <w:spacing w:val="-1"/>
              </w:rPr>
              <w:t>值班室</w:t>
            </w:r>
            <w:r>
              <w:rPr>
                <w:color w:val="231F20"/>
                <w:spacing w:val="-2"/>
              </w:rPr>
              <w:t>确认</w:t>
            </w:r>
          </w:p>
        </w:tc>
        <w:tc>
          <w:tcPr>
            <w:tcW w:w="1099" w:type="dxa"/>
            <w:vAlign w:val="top"/>
          </w:tcPr>
          <w:p w14:paraId="0C5C4028">
            <w:pPr>
              <w:pStyle w:val="5"/>
              <w:spacing w:before="132" w:line="250" w:lineRule="auto"/>
              <w:ind w:left="59" w:right="51" w:hanging="1"/>
              <w:jc w:val="both"/>
            </w:pPr>
            <w:r>
              <w:rPr>
                <w:color w:val="231F20"/>
                <w:spacing w:val="3"/>
              </w:rPr>
              <w:t>公物完好，水</w:t>
            </w:r>
            <w:r>
              <w:rPr>
                <w:color w:val="231F20"/>
                <w:spacing w:val="-8"/>
              </w:rPr>
              <w:t>电</w:t>
            </w:r>
            <w:r>
              <w:rPr>
                <w:color w:val="231F20"/>
                <w:spacing w:val="15"/>
                <w:w w:val="101"/>
              </w:rPr>
              <w:t xml:space="preserve"> </w:t>
            </w:r>
            <w:r>
              <w:rPr>
                <w:color w:val="231F20"/>
                <w:spacing w:val="-8"/>
              </w:rPr>
              <w:t>费</w:t>
            </w:r>
            <w:r>
              <w:rPr>
                <w:color w:val="231F20"/>
                <w:spacing w:val="23"/>
                <w:w w:val="101"/>
              </w:rPr>
              <w:t xml:space="preserve"> </w:t>
            </w:r>
            <w:r>
              <w:rPr>
                <w:color w:val="231F20"/>
                <w:spacing w:val="-8"/>
              </w:rPr>
              <w:t>已</w:t>
            </w:r>
            <w:r>
              <w:rPr>
                <w:color w:val="231F20"/>
                <w:spacing w:val="13"/>
              </w:rPr>
              <w:t xml:space="preserve"> </w:t>
            </w:r>
            <w:r>
              <w:rPr>
                <w:color w:val="231F20"/>
                <w:spacing w:val="-8"/>
              </w:rPr>
              <w:t>清</w:t>
            </w:r>
            <w:r>
              <w:rPr>
                <w:color w:val="231F20"/>
                <w:spacing w:val="11"/>
                <w:w w:val="101"/>
              </w:rPr>
              <w:t xml:space="preserve"> </w:t>
            </w:r>
            <w:r>
              <w:rPr>
                <w:color w:val="231F20"/>
                <w:spacing w:val="-8"/>
              </w:rPr>
              <w:t>理</w:t>
            </w:r>
            <w:r>
              <w:rPr>
                <w:color w:val="231F20"/>
                <w:spacing w:val="-4"/>
              </w:rPr>
              <w:t>完毕。</w:t>
            </w:r>
          </w:p>
          <w:p w14:paraId="6CD80772">
            <w:pPr>
              <w:pStyle w:val="5"/>
              <w:spacing w:before="213" w:line="207" w:lineRule="auto"/>
              <w:ind w:left="246"/>
            </w:pPr>
            <w:r>
              <w:rPr>
                <w:color w:val="231F20"/>
                <w:spacing w:val="-8"/>
              </w:rPr>
              <w:t>签字：</w:t>
            </w:r>
          </w:p>
          <w:p w14:paraId="5D11A23D">
            <w:pPr>
              <w:pStyle w:val="5"/>
              <w:spacing w:before="32" w:line="208" w:lineRule="auto"/>
              <w:ind w:right="14"/>
              <w:jc w:val="right"/>
            </w:pPr>
            <w:r>
              <w:rPr>
                <w:color w:val="231F20"/>
                <w:spacing w:val="-2"/>
              </w:rPr>
              <w:t>年</w:t>
            </w:r>
            <w:r>
              <w:rPr>
                <w:color w:val="231F20"/>
                <w:spacing w:val="3"/>
              </w:rPr>
              <w:t xml:space="preserve">  </w:t>
            </w:r>
            <w:r>
              <w:rPr>
                <w:color w:val="231F20"/>
                <w:spacing w:val="-2"/>
              </w:rPr>
              <w:t>月  日</w:t>
            </w:r>
          </w:p>
        </w:tc>
      </w:tr>
      <w:tr w14:paraId="3AC8B23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66" w:hRule="atLeast"/>
        </w:trPr>
        <w:tc>
          <w:tcPr>
            <w:tcW w:w="882" w:type="dxa"/>
            <w:vAlign w:val="top"/>
          </w:tcPr>
          <w:p w14:paraId="103A1B8E">
            <w:pPr>
              <w:spacing w:line="293" w:lineRule="auto"/>
              <w:rPr>
                <w:rFonts w:ascii="Arial"/>
                <w:sz w:val="21"/>
              </w:rPr>
            </w:pPr>
          </w:p>
          <w:p w14:paraId="453A85BB">
            <w:pPr>
              <w:pStyle w:val="5"/>
              <w:spacing w:before="60" w:line="208" w:lineRule="auto"/>
              <w:ind w:left="120"/>
            </w:pPr>
            <w:r>
              <w:rPr>
                <w:color w:val="231F20"/>
                <w:spacing w:val="-1"/>
              </w:rPr>
              <w:t>学校意见</w:t>
            </w:r>
          </w:p>
        </w:tc>
        <w:tc>
          <w:tcPr>
            <w:tcW w:w="5235" w:type="dxa"/>
            <w:gridSpan w:val="6"/>
            <w:tcBorders>
              <w:bottom w:val="single" w:color="auto" w:sz="4" w:space="0"/>
            </w:tcBorders>
            <w:vAlign w:val="top"/>
          </w:tcPr>
          <w:p w14:paraId="1BD78C42">
            <w:pPr>
              <w:pStyle w:val="5"/>
              <w:spacing w:before="115" w:line="208" w:lineRule="auto"/>
              <w:ind w:left="713"/>
            </w:pPr>
            <w:r>
              <w:rPr>
                <w:color w:val="231F20"/>
                <w:spacing w:val="-2"/>
              </w:rPr>
              <w:t>同意学院（研究生处）意见，同意该生办理校外住宿。</w:t>
            </w:r>
          </w:p>
          <w:p w14:paraId="571BFB6E">
            <w:pPr>
              <w:pStyle w:val="5"/>
              <w:spacing w:before="272" w:line="208" w:lineRule="auto"/>
              <w:jc w:val="center"/>
            </w:pPr>
            <w:r>
              <w:rPr>
                <w:color w:val="231F20"/>
                <w:spacing w:val="-1"/>
              </w:rPr>
              <w:t>签字（章</w:t>
            </w:r>
            <w:r>
              <w:rPr>
                <w:color w:val="231F20"/>
                <w:spacing w:val="4"/>
              </w:rPr>
              <w:t>）：</w:t>
            </w:r>
            <w:r>
              <w:rPr>
                <w:color w:val="231F20"/>
                <w:spacing w:val="1"/>
              </w:rPr>
              <w:t xml:space="preserve">        </w:t>
            </w:r>
            <w:r>
              <w:rPr>
                <w:color w:val="231F20"/>
                <w:spacing w:val="-1"/>
              </w:rPr>
              <w:t>年    月     日</w:t>
            </w:r>
          </w:p>
        </w:tc>
      </w:tr>
      <w:tr w14:paraId="21221D6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45" w:hRule="atLeast"/>
        </w:trPr>
        <w:tc>
          <w:tcPr>
            <w:tcW w:w="882" w:type="dxa"/>
            <w:vMerge w:val="restart"/>
            <w:tcBorders>
              <w:bottom w:val="nil"/>
              <w:right w:val="single" w:color="auto" w:sz="4" w:space="0"/>
            </w:tcBorders>
            <w:vAlign w:val="top"/>
          </w:tcPr>
          <w:p w14:paraId="28C2EC3B">
            <w:pPr>
              <w:spacing w:line="290" w:lineRule="auto"/>
              <w:rPr>
                <w:rFonts w:ascii="Arial"/>
                <w:sz w:val="21"/>
              </w:rPr>
            </w:pPr>
          </w:p>
          <w:p w14:paraId="4595168D">
            <w:pPr>
              <w:pStyle w:val="5"/>
              <w:spacing w:before="60" w:line="246" w:lineRule="auto"/>
              <w:ind w:left="279" w:right="120" w:hanging="160"/>
            </w:pPr>
            <w:r>
              <w:rPr>
                <w:color w:val="231F20"/>
                <w:spacing w:val="-1"/>
              </w:rPr>
              <w:t>住址变更记录</w:t>
            </w:r>
          </w:p>
        </w:tc>
        <w:tc>
          <w:tcPr>
            <w:tcW w:w="5235" w:type="dxa"/>
            <w:gridSpan w:val="6"/>
            <w:tcBorders>
              <w:top w:val="single" w:color="auto" w:sz="4" w:space="0"/>
              <w:left w:val="single" w:color="auto" w:sz="4" w:space="0"/>
              <w:bottom w:val="nil"/>
              <w:right w:val="single" w:color="auto" w:sz="4" w:space="0"/>
            </w:tcBorders>
            <w:vAlign w:val="top"/>
          </w:tcPr>
          <w:p w14:paraId="5FBB1DFE">
            <w:pPr>
              <w:rPr>
                <w:rFonts w:ascii="Arial"/>
                <w:sz w:val="21"/>
              </w:rPr>
            </w:pPr>
          </w:p>
        </w:tc>
      </w:tr>
      <w:tr w14:paraId="198E4DD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56" w:hRule="atLeast"/>
        </w:trPr>
        <w:tc>
          <w:tcPr>
            <w:tcW w:w="882" w:type="dxa"/>
            <w:vMerge w:val="continue"/>
            <w:tcBorders>
              <w:top w:val="nil"/>
              <w:bottom w:val="nil"/>
              <w:right w:val="single" w:color="auto" w:sz="4" w:space="0"/>
            </w:tcBorders>
            <w:vAlign w:val="top"/>
          </w:tcPr>
          <w:p w14:paraId="656137D6">
            <w:pPr>
              <w:rPr>
                <w:rFonts w:ascii="Arial"/>
                <w:sz w:val="21"/>
              </w:rPr>
            </w:pPr>
          </w:p>
        </w:tc>
        <w:tc>
          <w:tcPr>
            <w:tcW w:w="5235" w:type="dxa"/>
            <w:gridSpan w:val="6"/>
            <w:tcBorders>
              <w:top w:val="nil"/>
              <w:left w:val="single" w:color="auto" w:sz="4" w:space="0"/>
              <w:bottom w:val="nil"/>
              <w:right w:val="single" w:color="auto" w:sz="4" w:space="0"/>
            </w:tcBorders>
            <w:vAlign w:val="top"/>
          </w:tcPr>
          <w:p w14:paraId="3FA2C793">
            <w:pPr>
              <w:rPr>
                <w:rFonts w:ascii="Arial"/>
                <w:sz w:val="21"/>
              </w:rPr>
            </w:pPr>
          </w:p>
        </w:tc>
      </w:tr>
      <w:tr w14:paraId="5618FDE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56" w:hRule="atLeast"/>
        </w:trPr>
        <w:tc>
          <w:tcPr>
            <w:tcW w:w="882" w:type="dxa"/>
            <w:vMerge w:val="continue"/>
            <w:tcBorders>
              <w:top w:val="nil"/>
              <w:right w:val="single" w:color="auto" w:sz="4" w:space="0"/>
            </w:tcBorders>
            <w:vAlign w:val="top"/>
          </w:tcPr>
          <w:p w14:paraId="43C63C32">
            <w:pPr>
              <w:rPr>
                <w:rFonts w:ascii="Arial"/>
                <w:sz w:val="21"/>
              </w:rPr>
            </w:pPr>
          </w:p>
        </w:tc>
        <w:tc>
          <w:tcPr>
            <w:tcW w:w="5235" w:type="dxa"/>
            <w:gridSpan w:val="6"/>
            <w:tcBorders>
              <w:top w:val="nil"/>
              <w:left w:val="single" w:color="auto" w:sz="4" w:space="0"/>
              <w:bottom w:val="single" w:color="auto" w:sz="4" w:space="0"/>
              <w:right w:val="single" w:color="auto" w:sz="4" w:space="0"/>
            </w:tcBorders>
            <w:vAlign w:val="top"/>
          </w:tcPr>
          <w:p w14:paraId="4D297C2A">
            <w:pPr>
              <w:rPr>
                <w:rFonts w:ascii="Arial"/>
                <w:sz w:val="21"/>
              </w:rPr>
            </w:pPr>
          </w:p>
        </w:tc>
      </w:tr>
      <w:tr w14:paraId="0B7E021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Ex>
        <w:trPr>
          <w:trHeight w:val="572" w:hRule="atLeast"/>
        </w:trPr>
        <w:tc>
          <w:tcPr>
            <w:tcW w:w="882" w:type="dxa"/>
            <w:vAlign w:val="center"/>
          </w:tcPr>
          <w:p w14:paraId="051A4929">
            <w:pPr>
              <w:pStyle w:val="5"/>
              <w:spacing w:before="60" w:line="209" w:lineRule="auto"/>
              <w:jc w:val="center"/>
            </w:pPr>
            <w:r>
              <w:rPr>
                <w:color w:val="231F20"/>
                <w:spacing w:val="-2"/>
              </w:rPr>
              <w:t>备</w:t>
            </w:r>
            <w:r>
              <w:rPr>
                <w:color w:val="231F20"/>
                <w:spacing w:val="2"/>
              </w:rPr>
              <w:t xml:space="preserve">    </w:t>
            </w:r>
            <w:r>
              <w:rPr>
                <w:color w:val="231F20"/>
                <w:spacing w:val="-2"/>
              </w:rPr>
              <w:t>注</w:t>
            </w:r>
          </w:p>
        </w:tc>
        <w:tc>
          <w:tcPr>
            <w:tcW w:w="5235" w:type="dxa"/>
            <w:gridSpan w:val="6"/>
            <w:tcBorders>
              <w:top w:val="single" w:color="auto" w:sz="4" w:space="0"/>
            </w:tcBorders>
            <w:vAlign w:val="center"/>
          </w:tcPr>
          <w:p w14:paraId="0ECEF277">
            <w:pPr>
              <w:jc w:val="center"/>
              <w:rPr>
                <w:rFonts w:ascii="Arial"/>
                <w:sz w:val="21"/>
              </w:rPr>
            </w:pPr>
          </w:p>
        </w:tc>
      </w:tr>
    </w:tbl>
    <w:p w14:paraId="7660A932">
      <w:pPr>
        <w:spacing w:before="261" w:line="268" w:lineRule="auto"/>
        <w:ind w:left="871" w:right="94" w:hanging="434"/>
        <w:rPr>
          <w:rFonts w:ascii="方正楷体_GBK" w:hAnsi="方正楷体_GBK" w:eastAsia="方正楷体_GBK" w:cs="方正楷体_GBK"/>
          <w:sz w:val="16"/>
          <w:szCs w:val="16"/>
        </w:rPr>
      </w:pPr>
      <w:r>
        <w:rPr>
          <w:rFonts w:ascii="方正楷体_GBK" w:hAnsi="方正楷体_GBK" w:eastAsia="方正楷体_GBK" w:cs="方正楷体_GBK"/>
          <w:color w:val="231F20"/>
          <w:spacing w:val="-3"/>
          <w:sz w:val="16"/>
          <w:szCs w:val="16"/>
        </w:rPr>
        <w:t>注：1.</w:t>
      </w:r>
      <w:r>
        <w:rPr>
          <w:rFonts w:hint="eastAsia" w:ascii="方正楷体_GBK" w:hAnsi="方正楷体_GBK" w:eastAsia="方正楷体_GBK" w:cs="方正楷体_GBK"/>
          <w:color w:val="231F20"/>
          <w:spacing w:val="-3"/>
          <w:sz w:val="16"/>
          <w:szCs w:val="16"/>
        </w:rPr>
        <w:t>辅导员或导师核实信息情况栏、辅导员或导师意见栏，本科生由学院专职辅导员老师签署，研究生由导师签署。</w:t>
      </w:r>
    </w:p>
    <w:p w14:paraId="27F03C94">
      <w:pPr>
        <w:spacing w:line="227" w:lineRule="auto"/>
        <w:ind w:left="743"/>
        <w:rPr>
          <w:rFonts w:ascii="方正楷体_GBK" w:hAnsi="方正楷体_GBK" w:eastAsia="方正楷体_GBK" w:cs="方正楷体_GBK"/>
          <w:sz w:val="16"/>
          <w:szCs w:val="16"/>
        </w:rPr>
      </w:pPr>
      <w:r>
        <w:rPr>
          <w:rFonts w:ascii="方正楷体_GBK" w:hAnsi="方正楷体_GBK" w:eastAsia="方正楷体_GBK" w:cs="方正楷体_GBK"/>
          <w:color w:val="231F20"/>
          <w:spacing w:val="-4"/>
          <w:sz w:val="16"/>
          <w:szCs w:val="16"/>
        </w:rPr>
        <w:t>2.</w:t>
      </w:r>
      <w:r>
        <w:rPr>
          <w:rFonts w:hint="eastAsia" w:ascii="方正楷体_GBK" w:hAnsi="方正楷体_GBK" w:eastAsia="方正楷体_GBK" w:cs="方正楷体_GBK"/>
          <w:color w:val="231F20"/>
          <w:spacing w:val="-4"/>
          <w:sz w:val="16"/>
          <w:szCs w:val="16"/>
        </w:rPr>
        <w:t>研究生办理申请时，研究生处意见栏需签字盖章。</w:t>
      </w:r>
    </w:p>
    <w:p w14:paraId="55F4D0DB">
      <w:pPr>
        <w:spacing w:line="227" w:lineRule="auto"/>
        <w:rPr>
          <w:rFonts w:ascii="方正楷体_GBK" w:hAnsi="方正楷体_GBK" w:eastAsia="方正楷体_GBK" w:cs="方正楷体_GBK"/>
          <w:sz w:val="16"/>
          <w:szCs w:val="16"/>
        </w:rPr>
        <w:sectPr>
          <w:headerReference r:id="rId37" w:type="default"/>
          <w:footerReference r:id="rId38" w:type="default"/>
          <w:pgSz w:w="7937" w:h="11906"/>
          <w:pgMar w:top="1068" w:right="907" w:bottom="998" w:left="907" w:header="635" w:footer="662" w:gutter="0"/>
          <w:cols w:space="720" w:num="1"/>
        </w:sectPr>
      </w:pPr>
    </w:p>
    <w:p w14:paraId="12D20DE5">
      <w:pPr>
        <w:spacing w:before="197" w:line="234" w:lineRule="auto"/>
        <w:ind w:left="21"/>
        <w:rPr>
          <w:rFonts w:ascii="方正黑体_GBK" w:hAnsi="方正黑体_GBK" w:eastAsia="方正黑体_GBK" w:cs="方正黑体_GBK"/>
          <w:sz w:val="21"/>
          <w:szCs w:val="21"/>
        </w:rPr>
      </w:pPr>
      <w:bookmarkStart w:id="1" w:name="bookmark101"/>
      <w:bookmarkEnd w:id="1"/>
      <w:r>
        <w:rPr>
          <w:rFonts w:ascii="方正黑体_GBK" w:hAnsi="方正黑体_GBK" w:eastAsia="方正黑体_GBK" w:cs="方正黑体_GBK"/>
          <w:color w:val="231F20"/>
          <w:spacing w:val="-11"/>
          <w:sz w:val="21"/>
          <w:szCs w:val="21"/>
        </w:rPr>
        <w:t>附件5：</w:t>
      </w:r>
    </w:p>
    <w:p w14:paraId="5B2E3487">
      <w:pPr>
        <w:spacing w:before="45" w:line="233" w:lineRule="auto"/>
        <w:ind w:left="1157"/>
        <w:rPr>
          <w:rFonts w:ascii="方正黑体_GBK" w:hAnsi="方正黑体_GBK" w:eastAsia="方正黑体_GBK" w:cs="方正黑体_GBK"/>
          <w:sz w:val="24"/>
          <w:szCs w:val="24"/>
        </w:rPr>
      </w:pPr>
      <w:r>
        <w:rPr>
          <w:rFonts w:ascii="方正黑体_GBK" w:hAnsi="方正黑体_GBK" w:eastAsia="方正黑体_GBK" w:cs="方正黑体_GBK"/>
          <w:color w:val="231F20"/>
          <w:spacing w:val="-1"/>
          <w:sz w:val="24"/>
          <w:szCs w:val="24"/>
        </w:rPr>
        <w:t>云南农业大学学生在校外住宿承诺书</w:t>
      </w:r>
    </w:p>
    <w:p w14:paraId="0DF097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sz w:val="21"/>
          <w:szCs w:val="21"/>
        </w:rPr>
      </w:pPr>
    </w:p>
    <w:p w14:paraId="5300D3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仿宋" w:hAnsi="仿宋" w:eastAsia="仿宋"/>
          <w:sz w:val="21"/>
          <w:szCs w:val="21"/>
          <w:u w:val="single"/>
        </w:rPr>
      </w:pPr>
      <w:r>
        <w:rPr>
          <w:rFonts w:hint="eastAsia" w:ascii="仿宋" w:hAnsi="仿宋" w:eastAsia="仿宋"/>
          <w:sz w:val="21"/>
          <w:szCs w:val="21"/>
        </w:rPr>
        <w:t>本人系云南农业大学</w:t>
      </w:r>
      <w:r>
        <w:rPr>
          <w:rFonts w:hint="eastAsia" w:ascii="仿宋" w:hAnsi="仿宋" w:eastAsia="仿宋"/>
          <w:sz w:val="21"/>
          <w:szCs w:val="21"/>
          <w:u w:val="single"/>
        </w:rPr>
        <w:t xml:space="preserve">                 </w:t>
      </w:r>
      <w:r>
        <w:rPr>
          <w:rFonts w:hint="eastAsia" w:ascii="仿宋" w:hAnsi="仿宋" w:eastAsia="仿宋"/>
          <w:sz w:val="21"/>
          <w:szCs w:val="21"/>
        </w:rPr>
        <w:t>学院</w:t>
      </w:r>
      <w:r>
        <w:rPr>
          <w:rFonts w:hint="eastAsia" w:ascii="仿宋" w:hAnsi="仿宋" w:eastAsia="仿宋"/>
          <w:sz w:val="21"/>
          <w:szCs w:val="21"/>
          <w:u w:val="single"/>
        </w:rPr>
        <w:t xml:space="preserve">                </w:t>
      </w:r>
      <w:r>
        <w:rPr>
          <w:rFonts w:hint="eastAsia" w:ascii="仿宋" w:hAnsi="仿宋" w:eastAsia="仿宋"/>
          <w:sz w:val="21"/>
          <w:szCs w:val="21"/>
        </w:rPr>
        <w:t>专业学生，姓名：</w:t>
      </w:r>
      <w:r>
        <w:rPr>
          <w:rFonts w:hint="eastAsia" w:ascii="仿宋" w:hAnsi="仿宋" w:eastAsia="仿宋"/>
          <w:sz w:val="21"/>
          <w:szCs w:val="21"/>
          <w:u w:val="single"/>
        </w:rPr>
        <w:t xml:space="preserve">                  </w:t>
      </w:r>
      <w:r>
        <w:rPr>
          <w:rFonts w:hint="eastAsia" w:ascii="仿宋" w:hAnsi="仿宋" w:eastAsia="仿宋"/>
          <w:sz w:val="21"/>
          <w:szCs w:val="21"/>
        </w:rPr>
        <w:t>，学号：</w:t>
      </w:r>
      <w:r>
        <w:rPr>
          <w:rFonts w:hint="eastAsia" w:ascii="仿宋" w:hAnsi="仿宋" w:eastAsia="仿宋"/>
          <w:sz w:val="21"/>
          <w:szCs w:val="21"/>
          <w:u w:val="single"/>
        </w:rPr>
        <w:t xml:space="preserve">                   </w:t>
      </w:r>
      <w:r>
        <w:rPr>
          <w:rFonts w:hint="eastAsia" w:ascii="仿宋" w:hAnsi="仿宋" w:eastAsia="仿宋"/>
          <w:sz w:val="21"/>
          <w:szCs w:val="21"/>
        </w:rPr>
        <w:t>，因</w:t>
      </w:r>
      <w:r>
        <w:rPr>
          <w:rFonts w:hint="eastAsia" w:ascii="仿宋" w:hAnsi="仿宋" w:eastAsia="仿宋"/>
          <w:sz w:val="21"/>
          <w:szCs w:val="21"/>
          <w:u w:val="single"/>
        </w:rPr>
        <w:t xml:space="preserve">                      </w:t>
      </w:r>
      <w:r>
        <w:rPr>
          <w:rFonts w:hint="eastAsia" w:ascii="仿宋" w:hAnsi="仿宋" w:eastAsia="仿宋"/>
          <w:sz w:val="21"/>
          <w:szCs w:val="21"/>
          <w:u w:val="single"/>
          <w:lang w:val="en-US" w:eastAsia="zh-CN"/>
        </w:rPr>
        <w:t xml:space="preserve">   </w:t>
      </w:r>
      <w:r>
        <w:rPr>
          <w:rFonts w:hint="eastAsia" w:ascii="仿宋" w:hAnsi="仿宋" w:eastAsia="仿宋"/>
          <w:sz w:val="21"/>
          <w:szCs w:val="21"/>
          <w:u w:val="single"/>
        </w:rPr>
        <w:t xml:space="preserve">                                                                               </w:t>
      </w:r>
    </w:p>
    <w:p w14:paraId="17954C8E">
      <w:pPr>
        <w:keepNext w:val="0"/>
        <w:keepLines w:val="0"/>
        <w:pageBreakBefore w:val="0"/>
        <w:widowControl w:val="0"/>
        <w:kinsoku/>
        <w:wordWrap/>
        <w:overflowPunct/>
        <w:topLinePunct w:val="0"/>
        <w:autoSpaceDE/>
        <w:autoSpaceDN/>
        <w:bidi w:val="0"/>
        <w:adjustRightInd/>
        <w:snapToGrid/>
        <w:spacing w:line="360" w:lineRule="auto"/>
        <w:textAlignment w:val="auto"/>
        <w:rPr>
          <w:rFonts w:ascii="FZShuSong-Z01" w:hAnsi="FZShuSong-Z01" w:eastAsia="FZShuSong-Z01" w:cs="FZShuSong-Z01"/>
          <w:sz w:val="21"/>
          <w:szCs w:val="21"/>
        </w:rPr>
      </w:pPr>
      <w:r>
        <w:rPr>
          <w:rFonts w:hint="eastAsia" w:ascii="仿宋" w:hAnsi="仿宋" w:eastAsia="仿宋"/>
          <w:sz w:val="21"/>
          <w:szCs w:val="21"/>
          <w:u w:val="single"/>
        </w:rPr>
        <w:t xml:space="preserve">                                     </w:t>
      </w:r>
      <w:r>
        <w:rPr>
          <w:rFonts w:hint="eastAsia" w:ascii="仿宋" w:hAnsi="仿宋" w:eastAsia="仿宋"/>
          <w:sz w:val="21"/>
          <w:szCs w:val="21"/>
        </w:rPr>
        <w:t>原因申请校外住宿，并做出以下承诺：</w:t>
      </w:r>
    </w:p>
    <w:p w14:paraId="1DC651B4">
      <w:pPr>
        <w:spacing w:before="2" w:line="252" w:lineRule="auto"/>
        <w:ind w:left="4" w:firstLine="425"/>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一、</w:t>
      </w:r>
      <w:r>
        <w:rPr>
          <w:rFonts w:hint="eastAsia" w:ascii="FZShuSong-Z01" w:hAnsi="FZShuSong-Z01" w:eastAsia="FZShuSong-Z01" w:cs="FZShuSong-Z01"/>
          <w:color w:val="231F20"/>
          <w:spacing w:val="-1"/>
          <w:sz w:val="21"/>
          <w:szCs w:val="21"/>
        </w:rPr>
        <w:t>在校外住宿期间，本人自觉遵守国家的有关法律法规，自觉遵守《中华人民共和国高等学校学生行为准则》和《云南农业大学学生手册》中的有关规定，自觉遵守社会公德。</w:t>
      </w:r>
    </w:p>
    <w:p w14:paraId="2052DF67">
      <w:pPr>
        <w:spacing w:before="2" w:line="254" w:lineRule="auto"/>
        <w:ind w:left="4" w:right="2" w:firstLine="425"/>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二、</w:t>
      </w:r>
      <w:r>
        <w:rPr>
          <w:rFonts w:hint="eastAsia" w:ascii="FZShuSong-Z01" w:hAnsi="FZShuSong-Z01" w:eastAsia="FZShuSong-Z01" w:cs="FZShuSong-Z01"/>
          <w:color w:val="231F20"/>
          <w:spacing w:val="1"/>
          <w:sz w:val="21"/>
          <w:szCs w:val="21"/>
        </w:rPr>
        <w:t>在对校外住址周边情况全面了解的基础上，如实、准确的填写《云南农业大学学生校外住宿申请表》和承诺书。</w:t>
      </w:r>
    </w:p>
    <w:p w14:paraId="3622C274">
      <w:pPr>
        <w:spacing w:before="4" w:line="254" w:lineRule="auto"/>
        <w:ind w:left="3" w:right="1" w:firstLine="430"/>
        <w:rPr>
          <w:rFonts w:hint="eastAsia" w:ascii="FZShuSong-Z01" w:hAnsi="FZShuSong-Z01" w:eastAsia="FZShuSong-Z01" w:cs="FZShuSong-Z01"/>
          <w:color w:val="231F20"/>
          <w:spacing w:val="-7"/>
          <w:sz w:val="21"/>
          <w:szCs w:val="21"/>
          <w:lang w:val="en-US" w:eastAsia="zh-CN"/>
        </w:rPr>
      </w:pPr>
      <w:r>
        <w:rPr>
          <w:rFonts w:ascii="FZShuSong-Z01" w:hAnsi="FZShuSong-Z01" w:eastAsia="FZShuSong-Z01" w:cs="FZShuSong-Z01"/>
          <w:color w:val="231F20"/>
          <w:spacing w:val="-7"/>
          <w:sz w:val="21"/>
          <w:szCs w:val="21"/>
        </w:rPr>
        <w:t>三、</w:t>
      </w:r>
      <w:r>
        <w:rPr>
          <w:rFonts w:hint="eastAsia" w:ascii="FZShuSong-Z01" w:hAnsi="FZShuSong-Z01" w:eastAsia="FZShuSong-Z01" w:cs="FZShuSong-Z01"/>
          <w:color w:val="231F20"/>
          <w:spacing w:val="-7"/>
          <w:sz w:val="21"/>
          <w:szCs w:val="21"/>
        </w:rPr>
        <w:t>学校已经向我详细说明校外住宿可能产生的后果和我本人应承担的责任。加强人身和财产安全的自我保护，在外住宿期间，校外或往返学校途中发生的一切安全事故责任完全由本人和家长承担，所受的一切财产损失完全由本人和家长承担；如违反法律法规，由司法机关处；</w:t>
      </w:r>
      <w:bookmarkStart w:id="2" w:name="_GoBack"/>
      <w:bookmarkEnd w:id="2"/>
      <w:r>
        <w:rPr>
          <w:rFonts w:hint="eastAsia" w:ascii="FZShuSong-Z01" w:hAnsi="FZShuSong-Z01" w:eastAsia="FZShuSong-Z01" w:cs="FZShuSong-Z01"/>
          <w:color w:val="231F20"/>
          <w:spacing w:val="-7"/>
          <w:sz w:val="21"/>
          <w:szCs w:val="21"/>
        </w:rPr>
        <w:t>如违反校规校纪，按《云南农业大学学生手册》的相关规定接受处理</w:t>
      </w:r>
      <w:r>
        <w:rPr>
          <w:rFonts w:hint="eastAsia" w:ascii="FZShuSong-Z01" w:hAnsi="FZShuSong-Z01" w:eastAsia="FZShuSong-Z01" w:cs="FZShuSong-Z01"/>
          <w:color w:val="231F20"/>
          <w:spacing w:val="-7"/>
          <w:sz w:val="21"/>
          <w:szCs w:val="21"/>
          <w:lang w:eastAsia="zh-CN"/>
        </w:rPr>
        <w:t>。</w:t>
      </w:r>
    </w:p>
    <w:p w14:paraId="3030BBCB">
      <w:pPr>
        <w:spacing w:before="3" w:line="253" w:lineRule="auto"/>
        <w:ind w:left="3" w:firstLine="448"/>
        <w:rPr>
          <w:rFonts w:ascii="FZShuSong-Z01" w:hAnsi="FZShuSong-Z01" w:eastAsia="FZShuSong-Z01" w:cs="FZShuSong-Z01"/>
          <w:color w:val="231F20"/>
          <w:sz w:val="21"/>
          <w:szCs w:val="21"/>
        </w:rPr>
      </w:pPr>
      <w:r>
        <w:rPr>
          <w:rFonts w:ascii="FZShuSong-Z01" w:hAnsi="FZShuSong-Z01" w:eastAsia="FZShuSong-Z01" w:cs="FZShuSong-Z01"/>
          <w:color w:val="231F20"/>
          <w:sz w:val="21"/>
          <w:szCs w:val="21"/>
        </w:rPr>
        <w:t>四、</w:t>
      </w:r>
      <w:r>
        <w:rPr>
          <w:rFonts w:hint="eastAsia" w:ascii="FZShuSong-Z01" w:hAnsi="FZShuSong-Z01" w:eastAsia="FZShuSong-Z01" w:cs="FZShuSong-Z01"/>
          <w:color w:val="231F20"/>
          <w:sz w:val="21"/>
          <w:szCs w:val="21"/>
        </w:rPr>
        <w:t>定时向所在学院汇报校外住宿情况，愿意接受所在学院及学校保卫处、学生处等部门有关校外住宿情况的检查。若变更校外住宿地址，须及时告知所在学院并提交新的联系方法。</w:t>
      </w:r>
    </w:p>
    <w:p w14:paraId="0C0875DC">
      <w:pPr>
        <w:spacing w:before="1" w:line="254" w:lineRule="auto"/>
        <w:ind w:left="3" w:right="2" w:firstLine="430"/>
        <w:rPr>
          <w:rFonts w:ascii="FZShuSong-Z01" w:hAnsi="FZShuSong-Z01" w:eastAsia="FZShuSong-Z01" w:cs="FZShuSong-Z01"/>
          <w:color w:val="231F20"/>
          <w:sz w:val="21"/>
          <w:szCs w:val="21"/>
        </w:rPr>
      </w:pPr>
      <w:r>
        <w:rPr>
          <w:rFonts w:ascii="FZShuSong-Z01" w:hAnsi="FZShuSong-Z01" w:eastAsia="FZShuSong-Z01" w:cs="FZShuSong-Z01"/>
          <w:color w:val="231F20"/>
          <w:sz w:val="21"/>
          <w:szCs w:val="21"/>
        </w:rPr>
        <w:t>五、</w:t>
      </w:r>
      <w:r>
        <w:rPr>
          <w:rFonts w:hint="eastAsia" w:ascii="FZShuSong-Z01" w:hAnsi="FZShuSong-Z01" w:eastAsia="FZShuSong-Z01" w:cs="FZShuSong-Z01"/>
          <w:color w:val="231F20"/>
          <w:sz w:val="21"/>
          <w:szCs w:val="21"/>
        </w:rPr>
        <w:t>校外住宿期间，校内原寝室床位不再保留，且不私自回校住宿。</w:t>
      </w:r>
    </w:p>
    <w:p w14:paraId="0E55460C">
      <w:pPr>
        <w:spacing w:before="2" w:line="266" w:lineRule="auto"/>
        <w:ind w:left="2" w:right="2" w:firstLine="426"/>
        <w:rPr>
          <w:rFonts w:ascii="FZShuSong-Z01" w:hAnsi="FZShuSong-Z01" w:eastAsia="FZShuSong-Z01" w:cs="FZShuSong-Z01"/>
          <w:sz w:val="21"/>
          <w:szCs w:val="21"/>
        </w:rPr>
      </w:pPr>
      <w:r>
        <w:rPr>
          <w:rFonts w:ascii="FZShuSong-Z01" w:hAnsi="FZShuSong-Z01" w:eastAsia="FZShuSong-Z01" w:cs="FZShuSong-Z01"/>
          <w:color w:val="231F20"/>
          <w:spacing w:val="1"/>
          <w:sz w:val="21"/>
          <w:szCs w:val="21"/>
        </w:rPr>
        <w:t>六、</w:t>
      </w:r>
      <w:r>
        <w:rPr>
          <w:rFonts w:hint="eastAsia" w:ascii="FZShuSong-Z01" w:hAnsi="FZShuSong-Z01" w:eastAsia="FZShuSong-Z01" w:cs="FZShuSong-Z01"/>
          <w:color w:val="231F20"/>
          <w:spacing w:val="1"/>
          <w:sz w:val="21"/>
          <w:szCs w:val="21"/>
        </w:rPr>
        <w:t>校外住宿期间，自觉遵守学校作息时间，按时上课，积极参加学校和学院组织的各项活动。</w:t>
      </w:r>
    </w:p>
    <w:p w14:paraId="18397820">
      <w:pPr>
        <w:spacing w:before="300" w:line="208" w:lineRule="auto"/>
        <w:ind w:left="3370"/>
        <w:rPr>
          <w:rFonts w:ascii="FZShuSong-Z01" w:hAnsi="FZShuSong-Z01" w:eastAsia="FZShuSong-Z01" w:cs="FZShuSong-Z01"/>
          <w:sz w:val="21"/>
          <w:szCs w:val="21"/>
        </w:rPr>
      </w:pPr>
      <w:r>
        <w:rPr>
          <w:rFonts w:ascii="FZShuSong-Z01" w:hAnsi="FZShuSong-Z01" w:eastAsia="FZShuSong-Z01" w:cs="FZShuSong-Z01"/>
          <w:color w:val="231F20"/>
          <w:spacing w:val="-5"/>
          <w:sz w:val="21"/>
          <w:szCs w:val="21"/>
        </w:rPr>
        <w:t>学生本人（签名</w:t>
      </w:r>
      <w:r>
        <w:rPr>
          <w:rFonts w:ascii="FZShuSong-Z01" w:hAnsi="FZShuSong-Z01" w:eastAsia="FZShuSong-Z01" w:cs="FZShuSong-Z01"/>
          <w:color w:val="231F20"/>
          <w:spacing w:val="-3"/>
          <w:sz w:val="21"/>
          <w:szCs w:val="21"/>
        </w:rPr>
        <w:t>）：</w:t>
      </w:r>
    </w:p>
    <w:p w14:paraId="23452322">
      <w:pPr>
        <w:spacing w:before="60" w:line="208" w:lineRule="auto"/>
        <w:ind w:left="3791"/>
        <w:rPr>
          <w:rFonts w:ascii="FZShuSong-Z01" w:hAnsi="FZShuSong-Z01" w:eastAsia="FZShuSong-Z01" w:cs="FZShuSong-Z01"/>
          <w:sz w:val="21"/>
          <w:szCs w:val="21"/>
        </w:rPr>
      </w:pPr>
      <w:r>
        <w:rPr>
          <w:rFonts w:ascii="FZShuSong-Z01" w:hAnsi="FZShuSong-Z01" w:eastAsia="FZShuSong-Z01" w:cs="FZShuSong-Z01"/>
          <w:color w:val="231F20"/>
          <w:spacing w:val="-2"/>
          <w:sz w:val="21"/>
          <w:szCs w:val="21"/>
        </w:rPr>
        <w:t>年</w:t>
      </w:r>
      <w:r>
        <w:rPr>
          <w:rFonts w:ascii="FZShuSong-Z01" w:hAnsi="FZShuSong-Z01" w:eastAsia="FZShuSong-Z01" w:cs="FZShuSong-Z01"/>
          <w:color w:val="231F20"/>
          <w:spacing w:val="3"/>
          <w:sz w:val="21"/>
          <w:szCs w:val="21"/>
        </w:rPr>
        <w:t xml:space="preserve">    </w:t>
      </w:r>
      <w:r>
        <w:rPr>
          <w:rFonts w:ascii="FZShuSong-Z01" w:hAnsi="FZShuSong-Z01" w:eastAsia="FZShuSong-Z01" w:cs="FZShuSong-Z01"/>
          <w:color w:val="231F20"/>
          <w:spacing w:val="-2"/>
          <w:sz w:val="21"/>
          <w:szCs w:val="21"/>
        </w:rPr>
        <w:t>月     日</w:t>
      </w:r>
    </w:p>
    <w:p w14:paraId="14B84229">
      <w:pPr>
        <w:spacing w:line="208" w:lineRule="auto"/>
        <w:rPr>
          <w:rFonts w:ascii="FZShuSong-Z01" w:hAnsi="FZShuSong-Z01" w:eastAsia="FZShuSong-Z01" w:cs="FZShuSong-Z01"/>
          <w:sz w:val="21"/>
          <w:szCs w:val="21"/>
        </w:rPr>
        <w:sectPr>
          <w:headerReference r:id="rId39" w:type="default"/>
          <w:footerReference r:id="rId40" w:type="default"/>
          <w:pgSz w:w="7937" w:h="11906"/>
          <w:pgMar w:top="1068" w:right="905" w:bottom="998" w:left="907" w:header="635" w:footer="664" w:gutter="0"/>
          <w:cols w:space="720" w:num="1"/>
        </w:sectPr>
      </w:pPr>
    </w:p>
    <w:p w14:paraId="51FBA394">
      <w:pPr>
        <w:spacing w:before="197" w:line="234" w:lineRule="auto"/>
        <w:ind w:left="21"/>
        <w:rPr>
          <w:rFonts w:ascii="方正黑体_GBK" w:hAnsi="方正黑体_GBK" w:eastAsia="方正黑体_GBK" w:cs="方正黑体_GBK"/>
          <w:sz w:val="21"/>
          <w:szCs w:val="21"/>
        </w:rPr>
      </w:pPr>
      <w:r>
        <w:rPr>
          <w:rFonts w:ascii="方正黑体_GBK" w:hAnsi="方正黑体_GBK" w:eastAsia="方正黑体_GBK" w:cs="方正黑体_GBK"/>
          <w:color w:val="231F20"/>
          <w:spacing w:val="-11"/>
          <w:sz w:val="21"/>
          <w:szCs w:val="21"/>
        </w:rPr>
        <w:t>附件6：</w:t>
      </w:r>
    </w:p>
    <w:p w14:paraId="1752E7E8">
      <w:pPr>
        <w:spacing w:before="45" w:line="233" w:lineRule="auto"/>
        <w:ind w:left="913"/>
        <w:rPr>
          <w:rFonts w:ascii="方正黑体_GBK" w:hAnsi="方正黑体_GBK" w:eastAsia="方正黑体_GBK" w:cs="方正黑体_GBK"/>
          <w:sz w:val="24"/>
          <w:szCs w:val="24"/>
        </w:rPr>
      </w:pPr>
      <w:r>
        <w:rPr>
          <w:rFonts w:ascii="方正黑体_GBK" w:hAnsi="方正黑体_GBK" w:eastAsia="方正黑体_GBK" w:cs="方正黑体_GBK"/>
          <w:color w:val="231F20"/>
          <w:spacing w:val="-1"/>
          <w:sz w:val="24"/>
          <w:szCs w:val="24"/>
        </w:rPr>
        <w:t>家长（监护人）同意学生校外住宿承诺书</w:t>
      </w:r>
    </w:p>
    <w:p w14:paraId="34E2AF71">
      <w:pPr>
        <w:pStyle w:val="2"/>
        <w:spacing w:line="245" w:lineRule="auto"/>
      </w:pPr>
    </w:p>
    <w:p w14:paraId="2556B6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FZShuSong-Z01" w:hAnsi="FZShuSong-Z01" w:eastAsia="FZShuSong-Z01" w:cs="FZShuSong-Z01"/>
          <w:sz w:val="21"/>
          <w:szCs w:val="21"/>
        </w:rPr>
      </w:pPr>
      <w:r>
        <w:rPr>
          <w:rFonts w:hint="eastAsia" w:asciiTheme="minorEastAsia" w:hAnsiTheme="minorEastAsia" w:eastAsiaTheme="minorEastAsia" w:cstheme="minorEastAsia"/>
          <w:sz w:val="21"/>
          <w:szCs w:val="21"/>
          <w:lang w:val="en-US" w:eastAsia="zh-CN"/>
        </w:rPr>
        <w:t>本人是</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学生的</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（注明与学生的关系），同意其到</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校外（写明详细地）。住宿本人承诺做到：由我负责陪读，做到督促我子女遵守国家法律、学校纪律和校外住宿地方的有关规定，自觉维护学校的良好声誉，保证自己的人身和财产安全；自觉定期与辅导员、辅导员（班主任）沟通联系；我子女在校外住宿期间发生的人身财产伤害事故、各种纠纷及造成的一切后果与责任，由本人和家庭承担，学校不承担任何责任。</w:t>
      </w:r>
    </w:p>
    <w:p w14:paraId="0FE4D478">
      <w:pPr>
        <w:pStyle w:val="2"/>
        <w:spacing w:line="285" w:lineRule="auto"/>
      </w:pPr>
    </w:p>
    <w:p w14:paraId="5C316716">
      <w:pPr>
        <w:pStyle w:val="2"/>
        <w:spacing w:line="286" w:lineRule="auto"/>
      </w:pPr>
    </w:p>
    <w:p w14:paraId="67FFF46E">
      <w:pPr>
        <w:spacing w:before="79" w:line="207" w:lineRule="auto"/>
        <w:ind w:left="434"/>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承诺人签名（手印）：</w:t>
      </w:r>
    </w:p>
    <w:p w14:paraId="79E1EA35">
      <w:pPr>
        <w:spacing w:before="79" w:line="207" w:lineRule="auto"/>
        <w:jc w:val="right"/>
        <w:rPr>
          <w:rFonts w:ascii="FZShuSong-Z01" w:hAnsi="FZShuSong-Z01" w:eastAsia="FZShuSong-Z01" w:cs="FZShuSong-Z01"/>
          <w:sz w:val="21"/>
          <w:szCs w:val="21"/>
        </w:rPr>
      </w:pPr>
      <w:r>
        <w:rPr>
          <w:rFonts w:ascii="FZShuSong-Z01" w:hAnsi="FZShuSong-Z01" w:eastAsia="FZShuSong-Z01" w:cs="FZShuSong-Z01"/>
          <w:color w:val="231F20"/>
          <w:spacing w:val="-5"/>
          <w:sz w:val="21"/>
          <w:szCs w:val="21"/>
        </w:rPr>
        <w:t>年</w:t>
      </w:r>
      <w:r>
        <w:rPr>
          <w:rFonts w:hint="eastAsia" w:ascii="FZShuSong-Z01" w:hAnsi="FZShuSong-Z01" w:eastAsia="FZShuSong-Z01" w:cs="FZShuSong-Z01"/>
          <w:color w:val="231F20"/>
          <w:spacing w:val="-5"/>
          <w:sz w:val="21"/>
          <w:szCs w:val="21"/>
          <w:lang w:val="en-US" w:eastAsia="zh-CN"/>
        </w:rPr>
        <w:t xml:space="preserve">        </w:t>
      </w:r>
      <w:r>
        <w:rPr>
          <w:rFonts w:ascii="FZShuSong-Z01" w:hAnsi="FZShuSong-Z01" w:eastAsia="FZShuSong-Z01" w:cs="FZShuSong-Z01"/>
          <w:color w:val="231F20"/>
          <w:spacing w:val="-5"/>
          <w:sz w:val="21"/>
          <w:szCs w:val="21"/>
        </w:rPr>
        <w:t>月</w:t>
      </w:r>
      <w:r>
        <w:rPr>
          <w:rFonts w:hint="eastAsia" w:ascii="FZShuSong-Z01" w:hAnsi="FZShuSong-Z01" w:eastAsia="FZShuSong-Z01" w:cs="FZShuSong-Z01"/>
          <w:color w:val="231F20"/>
          <w:spacing w:val="-5"/>
          <w:sz w:val="21"/>
          <w:szCs w:val="21"/>
          <w:lang w:val="en-US" w:eastAsia="zh-CN"/>
        </w:rPr>
        <w:t xml:space="preserve">         </w:t>
      </w:r>
      <w:r>
        <w:rPr>
          <w:rFonts w:ascii="FZShuSong-Z01" w:hAnsi="FZShuSong-Z01" w:eastAsia="FZShuSong-Z01" w:cs="FZShuSong-Z01"/>
          <w:color w:val="231F20"/>
          <w:spacing w:val="-5"/>
          <w:sz w:val="21"/>
          <w:szCs w:val="21"/>
        </w:rPr>
        <w:t>日</w:t>
      </w:r>
    </w:p>
    <w:p w14:paraId="527B9263">
      <w:pPr>
        <w:spacing w:line="208" w:lineRule="auto"/>
        <w:rPr>
          <w:rFonts w:ascii="FZShuSong-Z01" w:hAnsi="FZShuSong-Z01" w:eastAsia="FZShuSong-Z01" w:cs="FZShuSong-Z01"/>
          <w:sz w:val="21"/>
          <w:szCs w:val="21"/>
        </w:rPr>
        <w:sectPr>
          <w:headerReference r:id="rId41" w:type="default"/>
          <w:footerReference r:id="rId42" w:type="default"/>
          <w:pgSz w:w="7937" w:h="11906"/>
          <w:pgMar w:top="1068" w:right="905" w:bottom="998" w:left="907" w:header="635" w:footer="662" w:gutter="0"/>
          <w:cols w:space="720" w:num="1"/>
        </w:sectPr>
      </w:pPr>
    </w:p>
    <w:p w14:paraId="75B1B1F2">
      <w:pPr>
        <w:spacing w:before="197" w:line="234" w:lineRule="auto"/>
        <w:ind w:left="21"/>
        <w:rPr>
          <w:rFonts w:ascii="方正黑体_GBK" w:hAnsi="方正黑体_GBK" w:eastAsia="方正黑体_GBK" w:cs="方正黑体_GBK"/>
          <w:sz w:val="21"/>
          <w:szCs w:val="21"/>
        </w:rPr>
      </w:pPr>
      <w:r>
        <w:rPr>
          <w:rFonts w:ascii="方正黑体_GBK" w:hAnsi="方正黑体_GBK" w:eastAsia="方正黑体_GBK" w:cs="方正黑体_GBK"/>
          <w:color w:val="231F20"/>
          <w:spacing w:val="-11"/>
          <w:sz w:val="21"/>
          <w:szCs w:val="21"/>
        </w:rPr>
        <w:t>附件7：</w:t>
      </w:r>
    </w:p>
    <w:p w14:paraId="52A7AF4E">
      <w:pPr>
        <w:spacing w:before="44" w:line="232" w:lineRule="auto"/>
        <w:ind w:left="1991"/>
        <w:rPr>
          <w:rFonts w:ascii="方正黑体_GBK" w:hAnsi="方正黑体_GBK" w:eastAsia="方正黑体_GBK" w:cs="方正黑体_GBK"/>
          <w:sz w:val="24"/>
          <w:szCs w:val="24"/>
        </w:rPr>
      </w:pPr>
      <w:r>
        <w:rPr>
          <w:rFonts w:ascii="方正黑体_GBK" w:hAnsi="方正黑体_GBK" w:eastAsia="方正黑体_GBK" w:cs="方正黑体_GBK"/>
          <w:color w:val="231F20"/>
          <w:spacing w:val="-2"/>
          <w:sz w:val="24"/>
          <w:szCs w:val="24"/>
        </w:rPr>
        <w:t>宿舍内勤检查统计表</w:t>
      </w:r>
    </w:p>
    <w:p w14:paraId="5AD0C76B">
      <w:pPr>
        <w:spacing w:line="168" w:lineRule="exact"/>
      </w:pPr>
    </w:p>
    <w:tbl>
      <w:tblPr>
        <w:tblStyle w:val="6"/>
        <w:tblW w:w="6115"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690"/>
        <w:gridCol w:w="963"/>
        <w:gridCol w:w="1087"/>
        <w:gridCol w:w="2130"/>
        <w:gridCol w:w="1245"/>
      </w:tblGrid>
      <w:tr w14:paraId="3F2575F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4" w:hRule="atLeast"/>
        </w:trPr>
        <w:tc>
          <w:tcPr>
            <w:tcW w:w="6115" w:type="dxa"/>
            <w:gridSpan w:val="5"/>
            <w:vAlign w:val="top"/>
          </w:tcPr>
          <w:p w14:paraId="2CC99548">
            <w:pPr>
              <w:pStyle w:val="5"/>
              <w:spacing w:before="127" w:line="210" w:lineRule="auto"/>
              <w:ind w:left="339"/>
            </w:pPr>
            <w:r>
              <w:rPr>
                <w:color w:val="231F20"/>
                <w:spacing w:val="-1"/>
              </w:rPr>
              <w:t>学院（盖章）：</w:t>
            </w:r>
            <w:r>
              <w:rPr>
                <w:color w:val="231F20"/>
                <w:spacing w:val="1"/>
              </w:rPr>
              <w:t xml:space="preserve">                        </w:t>
            </w:r>
            <w:r>
              <w:rPr>
                <w:color w:val="231F20"/>
              </w:rPr>
              <w:t xml:space="preserve">    </w:t>
            </w:r>
            <w:r>
              <w:rPr>
                <w:color w:val="231F20"/>
                <w:spacing w:val="-1"/>
              </w:rPr>
              <w:t xml:space="preserve">负责人：                     </w:t>
            </w:r>
            <w:r>
              <w:rPr>
                <w:color w:val="231F20"/>
                <w:spacing w:val="-2"/>
              </w:rPr>
              <w:t xml:space="preserve">        提交日期：</w:t>
            </w:r>
          </w:p>
        </w:tc>
      </w:tr>
      <w:tr w14:paraId="4D0AD4B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top"/>
          </w:tcPr>
          <w:p w14:paraId="16F5350C">
            <w:pPr>
              <w:pStyle w:val="5"/>
              <w:spacing w:before="128" w:line="209" w:lineRule="auto"/>
              <w:ind w:left="184"/>
            </w:pPr>
            <w:r>
              <w:rPr>
                <w:color w:val="231F20"/>
                <w:spacing w:val="-1"/>
              </w:rPr>
              <w:t>序号</w:t>
            </w:r>
          </w:p>
        </w:tc>
        <w:tc>
          <w:tcPr>
            <w:tcW w:w="963" w:type="dxa"/>
            <w:vAlign w:val="top"/>
          </w:tcPr>
          <w:p w14:paraId="3B44957D">
            <w:pPr>
              <w:pStyle w:val="5"/>
              <w:spacing w:before="129" w:line="208" w:lineRule="auto"/>
              <w:ind w:left="241"/>
            </w:pPr>
            <w:r>
              <w:rPr>
                <w:color w:val="231F20"/>
                <w:spacing w:val="-1"/>
              </w:rPr>
              <w:t>楼栋号</w:t>
            </w:r>
          </w:p>
        </w:tc>
        <w:tc>
          <w:tcPr>
            <w:tcW w:w="1087" w:type="dxa"/>
            <w:vAlign w:val="top"/>
          </w:tcPr>
          <w:p w14:paraId="4120A6D9">
            <w:pPr>
              <w:pStyle w:val="5"/>
              <w:spacing w:before="129" w:line="208" w:lineRule="auto"/>
              <w:ind w:left="307"/>
            </w:pPr>
            <w:r>
              <w:rPr>
                <w:color w:val="231F20"/>
                <w:spacing w:val="-2"/>
              </w:rPr>
              <w:t>宿舍号</w:t>
            </w:r>
          </w:p>
        </w:tc>
        <w:tc>
          <w:tcPr>
            <w:tcW w:w="2130" w:type="dxa"/>
            <w:vAlign w:val="top"/>
          </w:tcPr>
          <w:p w14:paraId="5D15A2B5">
            <w:pPr>
              <w:pStyle w:val="5"/>
              <w:spacing w:before="129" w:line="208" w:lineRule="auto"/>
              <w:ind w:left="505"/>
            </w:pPr>
            <w:r>
              <w:rPr>
                <w:color w:val="231F20"/>
              </w:rPr>
              <w:t>情况（优良差）</w:t>
            </w:r>
          </w:p>
        </w:tc>
        <w:tc>
          <w:tcPr>
            <w:tcW w:w="1245" w:type="dxa"/>
            <w:vAlign w:val="top"/>
          </w:tcPr>
          <w:p w14:paraId="18F62B85">
            <w:pPr>
              <w:pStyle w:val="5"/>
              <w:spacing w:before="128" w:line="209" w:lineRule="auto"/>
              <w:ind w:left="465"/>
            </w:pPr>
            <w:r>
              <w:rPr>
                <w:color w:val="231F20"/>
                <w:spacing w:val="-1"/>
              </w:rPr>
              <w:t>备注</w:t>
            </w:r>
          </w:p>
        </w:tc>
      </w:tr>
      <w:tr w14:paraId="214B13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7A2D9307">
            <w:pPr>
              <w:pStyle w:val="5"/>
              <w:spacing w:before="126" w:line="256" w:lineRule="exact"/>
              <w:ind w:left="318"/>
              <w:jc w:val="left"/>
            </w:pPr>
            <w:r>
              <w:rPr>
                <w:color w:val="231F20"/>
                <w:position w:val="2"/>
              </w:rPr>
              <w:t>1</w:t>
            </w:r>
          </w:p>
        </w:tc>
        <w:tc>
          <w:tcPr>
            <w:tcW w:w="963" w:type="dxa"/>
            <w:vAlign w:val="center"/>
          </w:tcPr>
          <w:p w14:paraId="0CAFB590">
            <w:pPr>
              <w:jc w:val="left"/>
              <w:rPr>
                <w:rFonts w:ascii="Arial"/>
                <w:sz w:val="21"/>
              </w:rPr>
            </w:pPr>
          </w:p>
        </w:tc>
        <w:tc>
          <w:tcPr>
            <w:tcW w:w="1087" w:type="dxa"/>
            <w:vAlign w:val="center"/>
          </w:tcPr>
          <w:p w14:paraId="1370BBAD">
            <w:pPr>
              <w:jc w:val="left"/>
              <w:rPr>
                <w:rFonts w:ascii="Arial"/>
                <w:sz w:val="21"/>
              </w:rPr>
            </w:pPr>
          </w:p>
        </w:tc>
        <w:tc>
          <w:tcPr>
            <w:tcW w:w="2130" w:type="dxa"/>
            <w:vAlign w:val="center"/>
          </w:tcPr>
          <w:p w14:paraId="522BF96F">
            <w:pPr>
              <w:jc w:val="left"/>
              <w:rPr>
                <w:rFonts w:ascii="Arial"/>
                <w:sz w:val="21"/>
              </w:rPr>
            </w:pPr>
          </w:p>
        </w:tc>
        <w:tc>
          <w:tcPr>
            <w:tcW w:w="1245" w:type="dxa"/>
            <w:vAlign w:val="center"/>
          </w:tcPr>
          <w:p w14:paraId="690B7F4F">
            <w:pPr>
              <w:jc w:val="left"/>
              <w:rPr>
                <w:rFonts w:ascii="Arial"/>
                <w:sz w:val="21"/>
              </w:rPr>
            </w:pPr>
          </w:p>
        </w:tc>
      </w:tr>
      <w:tr w14:paraId="320F06F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71546FF1">
            <w:pPr>
              <w:pStyle w:val="5"/>
              <w:spacing w:before="126" w:line="256" w:lineRule="exact"/>
              <w:ind w:left="305"/>
              <w:jc w:val="left"/>
            </w:pPr>
            <w:r>
              <w:rPr>
                <w:color w:val="231F20"/>
                <w:position w:val="2"/>
              </w:rPr>
              <w:t>2</w:t>
            </w:r>
          </w:p>
        </w:tc>
        <w:tc>
          <w:tcPr>
            <w:tcW w:w="963" w:type="dxa"/>
            <w:vAlign w:val="center"/>
          </w:tcPr>
          <w:p w14:paraId="11415700">
            <w:pPr>
              <w:jc w:val="left"/>
              <w:rPr>
                <w:rFonts w:ascii="Arial"/>
                <w:sz w:val="21"/>
              </w:rPr>
            </w:pPr>
          </w:p>
        </w:tc>
        <w:tc>
          <w:tcPr>
            <w:tcW w:w="1087" w:type="dxa"/>
            <w:vAlign w:val="center"/>
          </w:tcPr>
          <w:p w14:paraId="6F256268">
            <w:pPr>
              <w:jc w:val="left"/>
              <w:rPr>
                <w:rFonts w:ascii="Arial"/>
                <w:sz w:val="21"/>
              </w:rPr>
            </w:pPr>
          </w:p>
        </w:tc>
        <w:tc>
          <w:tcPr>
            <w:tcW w:w="2130" w:type="dxa"/>
            <w:vAlign w:val="center"/>
          </w:tcPr>
          <w:p w14:paraId="07AB23DA">
            <w:pPr>
              <w:jc w:val="left"/>
              <w:rPr>
                <w:rFonts w:ascii="Arial"/>
                <w:sz w:val="21"/>
              </w:rPr>
            </w:pPr>
          </w:p>
        </w:tc>
        <w:tc>
          <w:tcPr>
            <w:tcW w:w="1245" w:type="dxa"/>
            <w:vAlign w:val="center"/>
          </w:tcPr>
          <w:p w14:paraId="267EF9E4">
            <w:pPr>
              <w:jc w:val="left"/>
              <w:rPr>
                <w:rFonts w:ascii="Arial"/>
                <w:sz w:val="21"/>
              </w:rPr>
            </w:pPr>
          </w:p>
        </w:tc>
      </w:tr>
      <w:tr w14:paraId="4CAAE1E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3AFE224C">
            <w:pPr>
              <w:pStyle w:val="5"/>
              <w:spacing w:before="127" w:line="255" w:lineRule="exact"/>
              <w:ind w:left="308"/>
              <w:jc w:val="left"/>
            </w:pPr>
            <w:r>
              <w:rPr>
                <w:color w:val="231F20"/>
                <w:position w:val="2"/>
              </w:rPr>
              <w:t>3</w:t>
            </w:r>
          </w:p>
        </w:tc>
        <w:tc>
          <w:tcPr>
            <w:tcW w:w="963" w:type="dxa"/>
            <w:vAlign w:val="center"/>
          </w:tcPr>
          <w:p w14:paraId="258E1BE7">
            <w:pPr>
              <w:jc w:val="left"/>
              <w:rPr>
                <w:rFonts w:ascii="Arial"/>
                <w:sz w:val="21"/>
              </w:rPr>
            </w:pPr>
          </w:p>
        </w:tc>
        <w:tc>
          <w:tcPr>
            <w:tcW w:w="1087" w:type="dxa"/>
            <w:vAlign w:val="center"/>
          </w:tcPr>
          <w:p w14:paraId="1BCEF867">
            <w:pPr>
              <w:jc w:val="left"/>
              <w:rPr>
                <w:rFonts w:ascii="Arial"/>
                <w:sz w:val="21"/>
              </w:rPr>
            </w:pPr>
          </w:p>
        </w:tc>
        <w:tc>
          <w:tcPr>
            <w:tcW w:w="2130" w:type="dxa"/>
            <w:vAlign w:val="center"/>
          </w:tcPr>
          <w:p w14:paraId="2232EA7C">
            <w:pPr>
              <w:jc w:val="left"/>
              <w:rPr>
                <w:rFonts w:ascii="Arial"/>
                <w:sz w:val="21"/>
              </w:rPr>
            </w:pPr>
          </w:p>
        </w:tc>
        <w:tc>
          <w:tcPr>
            <w:tcW w:w="1245" w:type="dxa"/>
            <w:vAlign w:val="center"/>
          </w:tcPr>
          <w:p w14:paraId="6107CC5E">
            <w:pPr>
              <w:jc w:val="left"/>
              <w:rPr>
                <w:rFonts w:ascii="Arial"/>
                <w:sz w:val="21"/>
              </w:rPr>
            </w:pPr>
          </w:p>
        </w:tc>
      </w:tr>
      <w:tr w14:paraId="1C6620D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69FB7141">
            <w:pPr>
              <w:pStyle w:val="5"/>
              <w:spacing w:before="127" w:line="255" w:lineRule="exact"/>
              <w:ind w:left="303"/>
              <w:jc w:val="left"/>
            </w:pPr>
            <w:r>
              <w:rPr>
                <w:color w:val="231F20"/>
                <w:position w:val="2"/>
              </w:rPr>
              <w:t>4</w:t>
            </w:r>
          </w:p>
        </w:tc>
        <w:tc>
          <w:tcPr>
            <w:tcW w:w="963" w:type="dxa"/>
            <w:vAlign w:val="center"/>
          </w:tcPr>
          <w:p w14:paraId="7E7869CD">
            <w:pPr>
              <w:jc w:val="left"/>
              <w:rPr>
                <w:rFonts w:ascii="Arial"/>
                <w:sz w:val="21"/>
              </w:rPr>
            </w:pPr>
          </w:p>
        </w:tc>
        <w:tc>
          <w:tcPr>
            <w:tcW w:w="1087" w:type="dxa"/>
            <w:vAlign w:val="center"/>
          </w:tcPr>
          <w:p w14:paraId="37026DF5">
            <w:pPr>
              <w:jc w:val="left"/>
              <w:rPr>
                <w:rFonts w:ascii="Arial"/>
                <w:sz w:val="21"/>
              </w:rPr>
            </w:pPr>
          </w:p>
        </w:tc>
        <w:tc>
          <w:tcPr>
            <w:tcW w:w="2130" w:type="dxa"/>
            <w:vAlign w:val="center"/>
          </w:tcPr>
          <w:p w14:paraId="7D042E8D">
            <w:pPr>
              <w:jc w:val="left"/>
              <w:rPr>
                <w:rFonts w:ascii="Arial"/>
                <w:sz w:val="21"/>
              </w:rPr>
            </w:pPr>
          </w:p>
        </w:tc>
        <w:tc>
          <w:tcPr>
            <w:tcW w:w="1245" w:type="dxa"/>
            <w:vAlign w:val="center"/>
          </w:tcPr>
          <w:p w14:paraId="571E55A7">
            <w:pPr>
              <w:jc w:val="left"/>
              <w:rPr>
                <w:rFonts w:ascii="Arial"/>
                <w:sz w:val="21"/>
              </w:rPr>
            </w:pPr>
          </w:p>
        </w:tc>
      </w:tr>
      <w:tr w14:paraId="3592C88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6C37F23A">
            <w:pPr>
              <w:pStyle w:val="5"/>
              <w:spacing w:before="128" w:line="256" w:lineRule="exact"/>
              <w:ind w:left="305"/>
              <w:jc w:val="left"/>
            </w:pPr>
            <w:r>
              <w:rPr>
                <w:color w:val="231F20"/>
                <w:position w:val="2"/>
              </w:rPr>
              <w:t>5</w:t>
            </w:r>
          </w:p>
        </w:tc>
        <w:tc>
          <w:tcPr>
            <w:tcW w:w="963" w:type="dxa"/>
            <w:vAlign w:val="center"/>
          </w:tcPr>
          <w:p w14:paraId="1B908DAF">
            <w:pPr>
              <w:jc w:val="left"/>
              <w:rPr>
                <w:rFonts w:ascii="Arial"/>
                <w:sz w:val="21"/>
              </w:rPr>
            </w:pPr>
          </w:p>
        </w:tc>
        <w:tc>
          <w:tcPr>
            <w:tcW w:w="1087" w:type="dxa"/>
            <w:vAlign w:val="center"/>
          </w:tcPr>
          <w:p w14:paraId="0A0C9AD7">
            <w:pPr>
              <w:jc w:val="left"/>
              <w:rPr>
                <w:rFonts w:ascii="Arial"/>
                <w:sz w:val="21"/>
              </w:rPr>
            </w:pPr>
          </w:p>
        </w:tc>
        <w:tc>
          <w:tcPr>
            <w:tcW w:w="2130" w:type="dxa"/>
            <w:vAlign w:val="center"/>
          </w:tcPr>
          <w:p w14:paraId="79454E03">
            <w:pPr>
              <w:jc w:val="left"/>
              <w:rPr>
                <w:rFonts w:ascii="Arial"/>
                <w:sz w:val="21"/>
              </w:rPr>
            </w:pPr>
          </w:p>
        </w:tc>
        <w:tc>
          <w:tcPr>
            <w:tcW w:w="1245" w:type="dxa"/>
            <w:vAlign w:val="center"/>
          </w:tcPr>
          <w:p w14:paraId="0309DE38">
            <w:pPr>
              <w:jc w:val="left"/>
              <w:rPr>
                <w:rFonts w:ascii="Arial"/>
                <w:sz w:val="21"/>
              </w:rPr>
            </w:pPr>
          </w:p>
        </w:tc>
      </w:tr>
      <w:tr w14:paraId="16F19ED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5B123EE3">
            <w:pPr>
              <w:pStyle w:val="5"/>
              <w:spacing w:before="127" w:line="255" w:lineRule="exact"/>
              <w:ind w:left="306"/>
              <w:jc w:val="left"/>
            </w:pPr>
            <w:r>
              <w:rPr>
                <w:color w:val="231F20"/>
                <w:position w:val="2"/>
              </w:rPr>
              <w:t>6</w:t>
            </w:r>
          </w:p>
        </w:tc>
        <w:tc>
          <w:tcPr>
            <w:tcW w:w="963" w:type="dxa"/>
            <w:vAlign w:val="center"/>
          </w:tcPr>
          <w:p w14:paraId="155C476C">
            <w:pPr>
              <w:jc w:val="left"/>
              <w:rPr>
                <w:rFonts w:ascii="Arial"/>
                <w:sz w:val="21"/>
              </w:rPr>
            </w:pPr>
          </w:p>
        </w:tc>
        <w:tc>
          <w:tcPr>
            <w:tcW w:w="1087" w:type="dxa"/>
            <w:vAlign w:val="center"/>
          </w:tcPr>
          <w:p w14:paraId="0DCF193C">
            <w:pPr>
              <w:jc w:val="left"/>
              <w:rPr>
                <w:rFonts w:ascii="Arial"/>
                <w:sz w:val="21"/>
              </w:rPr>
            </w:pPr>
          </w:p>
        </w:tc>
        <w:tc>
          <w:tcPr>
            <w:tcW w:w="2130" w:type="dxa"/>
            <w:vAlign w:val="center"/>
          </w:tcPr>
          <w:p w14:paraId="4F518083">
            <w:pPr>
              <w:jc w:val="left"/>
              <w:rPr>
                <w:rFonts w:ascii="Arial"/>
                <w:sz w:val="21"/>
              </w:rPr>
            </w:pPr>
          </w:p>
        </w:tc>
        <w:tc>
          <w:tcPr>
            <w:tcW w:w="1245" w:type="dxa"/>
            <w:vAlign w:val="center"/>
          </w:tcPr>
          <w:p w14:paraId="61DDAFB6">
            <w:pPr>
              <w:jc w:val="left"/>
              <w:rPr>
                <w:rFonts w:ascii="Arial"/>
                <w:sz w:val="21"/>
              </w:rPr>
            </w:pPr>
          </w:p>
        </w:tc>
      </w:tr>
      <w:tr w14:paraId="2B87F04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7D7B6243">
            <w:pPr>
              <w:pStyle w:val="5"/>
              <w:spacing w:before="128" w:line="254" w:lineRule="exact"/>
              <w:ind w:left="304"/>
              <w:jc w:val="left"/>
            </w:pPr>
            <w:r>
              <w:rPr>
                <w:color w:val="231F20"/>
                <w:position w:val="2"/>
              </w:rPr>
              <w:t>7</w:t>
            </w:r>
          </w:p>
        </w:tc>
        <w:tc>
          <w:tcPr>
            <w:tcW w:w="963" w:type="dxa"/>
            <w:vAlign w:val="center"/>
          </w:tcPr>
          <w:p w14:paraId="0D562C28">
            <w:pPr>
              <w:jc w:val="left"/>
              <w:rPr>
                <w:rFonts w:ascii="Arial"/>
                <w:sz w:val="21"/>
              </w:rPr>
            </w:pPr>
          </w:p>
        </w:tc>
        <w:tc>
          <w:tcPr>
            <w:tcW w:w="1087" w:type="dxa"/>
            <w:vAlign w:val="center"/>
          </w:tcPr>
          <w:p w14:paraId="35D00366">
            <w:pPr>
              <w:jc w:val="left"/>
              <w:rPr>
                <w:rFonts w:ascii="Arial"/>
                <w:sz w:val="21"/>
              </w:rPr>
            </w:pPr>
          </w:p>
        </w:tc>
        <w:tc>
          <w:tcPr>
            <w:tcW w:w="2130" w:type="dxa"/>
            <w:vAlign w:val="center"/>
          </w:tcPr>
          <w:p w14:paraId="797F882A">
            <w:pPr>
              <w:jc w:val="left"/>
              <w:rPr>
                <w:rFonts w:ascii="Arial"/>
                <w:sz w:val="21"/>
              </w:rPr>
            </w:pPr>
          </w:p>
        </w:tc>
        <w:tc>
          <w:tcPr>
            <w:tcW w:w="1245" w:type="dxa"/>
            <w:vAlign w:val="center"/>
          </w:tcPr>
          <w:p w14:paraId="610B6E87">
            <w:pPr>
              <w:jc w:val="left"/>
              <w:rPr>
                <w:rFonts w:ascii="Arial"/>
                <w:sz w:val="21"/>
              </w:rPr>
            </w:pPr>
          </w:p>
        </w:tc>
      </w:tr>
      <w:tr w14:paraId="348AA36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131EC292">
            <w:pPr>
              <w:pStyle w:val="5"/>
              <w:spacing w:before="128" w:line="256" w:lineRule="exact"/>
              <w:ind w:left="307"/>
              <w:jc w:val="left"/>
            </w:pPr>
            <w:r>
              <w:rPr>
                <w:color w:val="231F20"/>
                <w:position w:val="2"/>
              </w:rPr>
              <w:t>8</w:t>
            </w:r>
          </w:p>
        </w:tc>
        <w:tc>
          <w:tcPr>
            <w:tcW w:w="963" w:type="dxa"/>
            <w:vAlign w:val="center"/>
          </w:tcPr>
          <w:p w14:paraId="63904B15">
            <w:pPr>
              <w:jc w:val="left"/>
              <w:rPr>
                <w:rFonts w:ascii="Arial"/>
                <w:sz w:val="21"/>
              </w:rPr>
            </w:pPr>
          </w:p>
        </w:tc>
        <w:tc>
          <w:tcPr>
            <w:tcW w:w="1087" w:type="dxa"/>
            <w:vAlign w:val="center"/>
          </w:tcPr>
          <w:p w14:paraId="6744E364">
            <w:pPr>
              <w:jc w:val="left"/>
              <w:rPr>
                <w:rFonts w:ascii="Arial"/>
                <w:sz w:val="21"/>
              </w:rPr>
            </w:pPr>
          </w:p>
        </w:tc>
        <w:tc>
          <w:tcPr>
            <w:tcW w:w="2130" w:type="dxa"/>
            <w:vAlign w:val="center"/>
          </w:tcPr>
          <w:p w14:paraId="5018F092">
            <w:pPr>
              <w:jc w:val="left"/>
              <w:rPr>
                <w:rFonts w:ascii="Arial"/>
                <w:sz w:val="21"/>
              </w:rPr>
            </w:pPr>
          </w:p>
        </w:tc>
        <w:tc>
          <w:tcPr>
            <w:tcW w:w="1245" w:type="dxa"/>
            <w:vAlign w:val="center"/>
          </w:tcPr>
          <w:p w14:paraId="21B68A95">
            <w:pPr>
              <w:jc w:val="left"/>
              <w:rPr>
                <w:rFonts w:ascii="Arial"/>
                <w:sz w:val="21"/>
              </w:rPr>
            </w:pPr>
          </w:p>
        </w:tc>
      </w:tr>
      <w:tr w14:paraId="38094D6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4B4C17EF">
            <w:pPr>
              <w:pStyle w:val="5"/>
              <w:spacing w:before="128" w:line="254" w:lineRule="exact"/>
              <w:ind w:left="305"/>
              <w:jc w:val="left"/>
            </w:pPr>
            <w:r>
              <w:rPr>
                <w:color w:val="231F20"/>
                <w:position w:val="2"/>
              </w:rPr>
              <w:t>9</w:t>
            </w:r>
          </w:p>
        </w:tc>
        <w:tc>
          <w:tcPr>
            <w:tcW w:w="963" w:type="dxa"/>
            <w:vAlign w:val="center"/>
          </w:tcPr>
          <w:p w14:paraId="6FD3DA03">
            <w:pPr>
              <w:jc w:val="left"/>
              <w:rPr>
                <w:rFonts w:ascii="Arial"/>
                <w:sz w:val="21"/>
              </w:rPr>
            </w:pPr>
          </w:p>
        </w:tc>
        <w:tc>
          <w:tcPr>
            <w:tcW w:w="1087" w:type="dxa"/>
            <w:vAlign w:val="center"/>
          </w:tcPr>
          <w:p w14:paraId="6C685B3B">
            <w:pPr>
              <w:jc w:val="left"/>
              <w:rPr>
                <w:rFonts w:ascii="Arial"/>
                <w:sz w:val="21"/>
              </w:rPr>
            </w:pPr>
          </w:p>
        </w:tc>
        <w:tc>
          <w:tcPr>
            <w:tcW w:w="2130" w:type="dxa"/>
            <w:vAlign w:val="center"/>
          </w:tcPr>
          <w:p w14:paraId="46621B48">
            <w:pPr>
              <w:jc w:val="left"/>
              <w:rPr>
                <w:rFonts w:ascii="Arial"/>
                <w:sz w:val="21"/>
              </w:rPr>
            </w:pPr>
          </w:p>
        </w:tc>
        <w:tc>
          <w:tcPr>
            <w:tcW w:w="1245" w:type="dxa"/>
            <w:vAlign w:val="center"/>
          </w:tcPr>
          <w:p w14:paraId="4FE13AE0">
            <w:pPr>
              <w:jc w:val="left"/>
              <w:rPr>
                <w:rFonts w:ascii="Arial"/>
                <w:sz w:val="21"/>
              </w:rPr>
            </w:pPr>
          </w:p>
        </w:tc>
      </w:tr>
      <w:tr w14:paraId="43BD86D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23B627C1">
            <w:pPr>
              <w:pStyle w:val="5"/>
              <w:spacing w:before="129" w:line="253" w:lineRule="exact"/>
              <w:ind w:left="279"/>
              <w:jc w:val="left"/>
            </w:pPr>
            <w:r>
              <w:rPr>
                <w:color w:val="231F20"/>
                <w:spacing w:val="-5"/>
                <w:position w:val="2"/>
              </w:rPr>
              <w:t>10</w:t>
            </w:r>
          </w:p>
        </w:tc>
        <w:tc>
          <w:tcPr>
            <w:tcW w:w="963" w:type="dxa"/>
            <w:vAlign w:val="center"/>
          </w:tcPr>
          <w:p w14:paraId="2A5C686D">
            <w:pPr>
              <w:jc w:val="left"/>
              <w:rPr>
                <w:rFonts w:ascii="Arial"/>
                <w:sz w:val="21"/>
              </w:rPr>
            </w:pPr>
          </w:p>
        </w:tc>
        <w:tc>
          <w:tcPr>
            <w:tcW w:w="1087" w:type="dxa"/>
            <w:vAlign w:val="center"/>
          </w:tcPr>
          <w:p w14:paraId="457FA838">
            <w:pPr>
              <w:jc w:val="left"/>
              <w:rPr>
                <w:rFonts w:ascii="Arial"/>
                <w:sz w:val="21"/>
              </w:rPr>
            </w:pPr>
          </w:p>
        </w:tc>
        <w:tc>
          <w:tcPr>
            <w:tcW w:w="2130" w:type="dxa"/>
            <w:vAlign w:val="center"/>
          </w:tcPr>
          <w:p w14:paraId="4CCB0ED1">
            <w:pPr>
              <w:jc w:val="left"/>
              <w:rPr>
                <w:rFonts w:ascii="Arial"/>
                <w:sz w:val="21"/>
              </w:rPr>
            </w:pPr>
          </w:p>
        </w:tc>
        <w:tc>
          <w:tcPr>
            <w:tcW w:w="1245" w:type="dxa"/>
            <w:vAlign w:val="center"/>
          </w:tcPr>
          <w:p w14:paraId="77A41D7D">
            <w:pPr>
              <w:jc w:val="left"/>
              <w:rPr>
                <w:rFonts w:ascii="Arial"/>
                <w:sz w:val="21"/>
              </w:rPr>
            </w:pPr>
          </w:p>
        </w:tc>
      </w:tr>
      <w:tr w14:paraId="2B689B9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78E31D1E">
            <w:pPr>
              <w:pStyle w:val="5"/>
              <w:spacing w:before="129" w:line="253" w:lineRule="exact"/>
              <w:ind w:left="279"/>
              <w:jc w:val="left"/>
            </w:pPr>
            <w:r>
              <w:rPr>
                <w:color w:val="231F20"/>
                <w:spacing w:val="-5"/>
                <w:position w:val="2"/>
              </w:rPr>
              <w:t>11</w:t>
            </w:r>
          </w:p>
        </w:tc>
        <w:tc>
          <w:tcPr>
            <w:tcW w:w="963" w:type="dxa"/>
            <w:vAlign w:val="center"/>
          </w:tcPr>
          <w:p w14:paraId="13E44E9F">
            <w:pPr>
              <w:jc w:val="left"/>
              <w:rPr>
                <w:rFonts w:ascii="Arial"/>
                <w:sz w:val="21"/>
              </w:rPr>
            </w:pPr>
          </w:p>
        </w:tc>
        <w:tc>
          <w:tcPr>
            <w:tcW w:w="1087" w:type="dxa"/>
            <w:vAlign w:val="center"/>
          </w:tcPr>
          <w:p w14:paraId="4DAE2D33">
            <w:pPr>
              <w:jc w:val="left"/>
              <w:rPr>
                <w:rFonts w:ascii="Arial"/>
                <w:sz w:val="21"/>
              </w:rPr>
            </w:pPr>
          </w:p>
        </w:tc>
        <w:tc>
          <w:tcPr>
            <w:tcW w:w="2130" w:type="dxa"/>
            <w:vAlign w:val="center"/>
          </w:tcPr>
          <w:p w14:paraId="199EE8AA">
            <w:pPr>
              <w:jc w:val="left"/>
              <w:rPr>
                <w:rFonts w:ascii="Arial"/>
                <w:sz w:val="21"/>
              </w:rPr>
            </w:pPr>
          </w:p>
        </w:tc>
        <w:tc>
          <w:tcPr>
            <w:tcW w:w="1245" w:type="dxa"/>
            <w:vAlign w:val="center"/>
          </w:tcPr>
          <w:p w14:paraId="6A4D6444">
            <w:pPr>
              <w:jc w:val="left"/>
              <w:rPr>
                <w:rFonts w:ascii="Arial"/>
                <w:sz w:val="21"/>
              </w:rPr>
            </w:pPr>
          </w:p>
        </w:tc>
      </w:tr>
      <w:tr w14:paraId="2FF1206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3565962A">
            <w:pPr>
              <w:pStyle w:val="5"/>
              <w:spacing w:before="130" w:line="253" w:lineRule="exact"/>
              <w:ind w:left="279"/>
              <w:jc w:val="left"/>
            </w:pPr>
            <w:r>
              <w:rPr>
                <w:color w:val="231F20"/>
                <w:spacing w:val="-5"/>
                <w:position w:val="2"/>
              </w:rPr>
              <w:t>12</w:t>
            </w:r>
          </w:p>
        </w:tc>
        <w:tc>
          <w:tcPr>
            <w:tcW w:w="963" w:type="dxa"/>
            <w:vAlign w:val="center"/>
          </w:tcPr>
          <w:p w14:paraId="13BD438E">
            <w:pPr>
              <w:jc w:val="left"/>
              <w:rPr>
                <w:rFonts w:ascii="Arial"/>
                <w:sz w:val="21"/>
              </w:rPr>
            </w:pPr>
          </w:p>
        </w:tc>
        <w:tc>
          <w:tcPr>
            <w:tcW w:w="1087" w:type="dxa"/>
            <w:vAlign w:val="center"/>
          </w:tcPr>
          <w:p w14:paraId="725BB578">
            <w:pPr>
              <w:jc w:val="left"/>
              <w:rPr>
                <w:rFonts w:ascii="Arial"/>
                <w:sz w:val="21"/>
              </w:rPr>
            </w:pPr>
          </w:p>
        </w:tc>
        <w:tc>
          <w:tcPr>
            <w:tcW w:w="2130" w:type="dxa"/>
            <w:vAlign w:val="center"/>
          </w:tcPr>
          <w:p w14:paraId="027C8614">
            <w:pPr>
              <w:jc w:val="left"/>
              <w:rPr>
                <w:rFonts w:ascii="Arial"/>
                <w:sz w:val="21"/>
              </w:rPr>
            </w:pPr>
          </w:p>
        </w:tc>
        <w:tc>
          <w:tcPr>
            <w:tcW w:w="1245" w:type="dxa"/>
            <w:vAlign w:val="center"/>
          </w:tcPr>
          <w:p w14:paraId="3CCEB473">
            <w:pPr>
              <w:jc w:val="left"/>
              <w:rPr>
                <w:rFonts w:ascii="Arial"/>
                <w:sz w:val="21"/>
              </w:rPr>
            </w:pPr>
          </w:p>
        </w:tc>
      </w:tr>
      <w:tr w14:paraId="0B9923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44167389">
            <w:pPr>
              <w:pStyle w:val="5"/>
              <w:spacing w:before="129" w:line="253" w:lineRule="exact"/>
              <w:ind w:left="279"/>
              <w:jc w:val="left"/>
            </w:pPr>
            <w:r>
              <w:rPr>
                <w:color w:val="231F20"/>
                <w:spacing w:val="-5"/>
                <w:position w:val="2"/>
              </w:rPr>
              <w:t>13</w:t>
            </w:r>
          </w:p>
        </w:tc>
        <w:tc>
          <w:tcPr>
            <w:tcW w:w="963" w:type="dxa"/>
            <w:vAlign w:val="center"/>
          </w:tcPr>
          <w:p w14:paraId="7F7643B2">
            <w:pPr>
              <w:jc w:val="left"/>
              <w:rPr>
                <w:rFonts w:ascii="Arial"/>
                <w:sz w:val="21"/>
              </w:rPr>
            </w:pPr>
          </w:p>
        </w:tc>
        <w:tc>
          <w:tcPr>
            <w:tcW w:w="1087" w:type="dxa"/>
            <w:vAlign w:val="center"/>
          </w:tcPr>
          <w:p w14:paraId="53CC4F4A">
            <w:pPr>
              <w:jc w:val="left"/>
              <w:rPr>
                <w:rFonts w:ascii="Arial"/>
                <w:sz w:val="21"/>
              </w:rPr>
            </w:pPr>
          </w:p>
        </w:tc>
        <w:tc>
          <w:tcPr>
            <w:tcW w:w="2130" w:type="dxa"/>
            <w:vAlign w:val="center"/>
          </w:tcPr>
          <w:p w14:paraId="54050A04">
            <w:pPr>
              <w:jc w:val="left"/>
              <w:rPr>
                <w:rFonts w:ascii="Arial"/>
                <w:sz w:val="21"/>
              </w:rPr>
            </w:pPr>
          </w:p>
        </w:tc>
        <w:tc>
          <w:tcPr>
            <w:tcW w:w="1245" w:type="dxa"/>
            <w:vAlign w:val="center"/>
          </w:tcPr>
          <w:p w14:paraId="79EE1A08">
            <w:pPr>
              <w:jc w:val="left"/>
              <w:rPr>
                <w:rFonts w:ascii="Arial"/>
                <w:sz w:val="21"/>
              </w:rPr>
            </w:pPr>
          </w:p>
        </w:tc>
      </w:tr>
      <w:tr w14:paraId="0FA0A6E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30D05DB2">
            <w:pPr>
              <w:pStyle w:val="5"/>
              <w:spacing w:before="130" w:line="252" w:lineRule="exact"/>
              <w:ind w:left="279"/>
              <w:jc w:val="left"/>
            </w:pPr>
            <w:r>
              <w:rPr>
                <w:color w:val="231F20"/>
                <w:spacing w:val="-5"/>
                <w:position w:val="2"/>
              </w:rPr>
              <w:t>14</w:t>
            </w:r>
          </w:p>
        </w:tc>
        <w:tc>
          <w:tcPr>
            <w:tcW w:w="963" w:type="dxa"/>
            <w:vAlign w:val="center"/>
          </w:tcPr>
          <w:p w14:paraId="57FF4BF6">
            <w:pPr>
              <w:jc w:val="left"/>
              <w:rPr>
                <w:rFonts w:ascii="Arial"/>
                <w:sz w:val="21"/>
              </w:rPr>
            </w:pPr>
          </w:p>
        </w:tc>
        <w:tc>
          <w:tcPr>
            <w:tcW w:w="1087" w:type="dxa"/>
            <w:vAlign w:val="center"/>
          </w:tcPr>
          <w:p w14:paraId="294F4A0C">
            <w:pPr>
              <w:jc w:val="left"/>
              <w:rPr>
                <w:rFonts w:ascii="Arial"/>
                <w:sz w:val="21"/>
              </w:rPr>
            </w:pPr>
          </w:p>
        </w:tc>
        <w:tc>
          <w:tcPr>
            <w:tcW w:w="2130" w:type="dxa"/>
            <w:vAlign w:val="center"/>
          </w:tcPr>
          <w:p w14:paraId="6857B9FE">
            <w:pPr>
              <w:jc w:val="left"/>
              <w:rPr>
                <w:rFonts w:ascii="Arial"/>
                <w:sz w:val="21"/>
              </w:rPr>
            </w:pPr>
          </w:p>
        </w:tc>
        <w:tc>
          <w:tcPr>
            <w:tcW w:w="1245" w:type="dxa"/>
            <w:vAlign w:val="center"/>
          </w:tcPr>
          <w:p w14:paraId="144FFC22">
            <w:pPr>
              <w:jc w:val="left"/>
              <w:rPr>
                <w:rFonts w:ascii="Arial"/>
                <w:sz w:val="21"/>
              </w:rPr>
            </w:pPr>
          </w:p>
        </w:tc>
      </w:tr>
      <w:tr w14:paraId="0887C70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78E469C5">
            <w:pPr>
              <w:pStyle w:val="5"/>
              <w:spacing w:before="130" w:line="253" w:lineRule="exact"/>
              <w:ind w:left="279"/>
              <w:jc w:val="left"/>
            </w:pPr>
            <w:r>
              <w:rPr>
                <w:color w:val="231F20"/>
                <w:spacing w:val="-5"/>
                <w:position w:val="2"/>
              </w:rPr>
              <w:t>15</w:t>
            </w:r>
          </w:p>
        </w:tc>
        <w:tc>
          <w:tcPr>
            <w:tcW w:w="963" w:type="dxa"/>
            <w:vAlign w:val="center"/>
          </w:tcPr>
          <w:p w14:paraId="3DE3433F">
            <w:pPr>
              <w:jc w:val="left"/>
              <w:rPr>
                <w:rFonts w:ascii="Arial"/>
                <w:sz w:val="21"/>
              </w:rPr>
            </w:pPr>
          </w:p>
        </w:tc>
        <w:tc>
          <w:tcPr>
            <w:tcW w:w="1087" w:type="dxa"/>
            <w:vAlign w:val="center"/>
          </w:tcPr>
          <w:p w14:paraId="550C40ED">
            <w:pPr>
              <w:jc w:val="left"/>
              <w:rPr>
                <w:rFonts w:ascii="Arial"/>
                <w:sz w:val="21"/>
              </w:rPr>
            </w:pPr>
          </w:p>
        </w:tc>
        <w:tc>
          <w:tcPr>
            <w:tcW w:w="2130" w:type="dxa"/>
            <w:vAlign w:val="center"/>
          </w:tcPr>
          <w:p w14:paraId="0F4028E5">
            <w:pPr>
              <w:jc w:val="left"/>
              <w:rPr>
                <w:rFonts w:ascii="Arial"/>
                <w:sz w:val="21"/>
              </w:rPr>
            </w:pPr>
          </w:p>
        </w:tc>
        <w:tc>
          <w:tcPr>
            <w:tcW w:w="1245" w:type="dxa"/>
            <w:vAlign w:val="center"/>
          </w:tcPr>
          <w:p w14:paraId="7D452466">
            <w:pPr>
              <w:jc w:val="left"/>
              <w:rPr>
                <w:rFonts w:ascii="Arial"/>
                <w:sz w:val="21"/>
              </w:rPr>
            </w:pPr>
          </w:p>
        </w:tc>
      </w:tr>
      <w:tr w14:paraId="7097E64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033FF968">
            <w:pPr>
              <w:pStyle w:val="5"/>
              <w:spacing w:before="130" w:line="252" w:lineRule="exact"/>
              <w:ind w:left="279"/>
              <w:jc w:val="left"/>
            </w:pPr>
            <w:r>
              <w:rPr>
                <w:color w:val="231F20"/>
                <w:spacing w:val="-5"/>
                <w:position w:val="2"/>
              </w:rPr>
              <w:t>16</w:t>
            </w:r>
          </w:p>
        </w:tc>
        <w:tc>
          <w:tcPr>
            <w:tcW w:w="963" w:type="dxa"/>
            <w:vAlign w:val="center"/>
          </w:tcPr>
          <w:p w14:paraId="445066CA">
            <w:pPr>
              <w:jc w:val="left"/>
              <w:rPr>
                <w:rFonts w:ascii="Arial"/>
                <w:sz w:val="21"/>
              </w:rPr>
            </w:pPr>
          </w:p>
        </w:tc>
        <w:tc>
          <w:tcPr>
            <w:tcW w:w="1087" w:type="dxa"/>
            <w:vAlign w:val="center"/>
          </w:tcPr>
          <w:p w14:paraId="76DCCDB9">
            <w:pPr>
              <w:jc w:val="left"/>
              <w:rPr>
                <w:rFonts w:ascii="Arial"/>
                <w:sz w:val="21"/>
              </w:rPr>
            </w:pPr>
          </w:p>
        </w:tc>
        <w:tc>
          <w:tcPr>
            <w:tcW w:w="2130" w:type="dxa"/>
            <w:vAlign w:val="center"/>
          </w:tcPr>
          <w:p w14:paraId="105BEA51">
            <w:pPr>
              <w:jc w:val="left"/>
              <w:rPr>
                <w:rFonts w:ascii="Arial"/>
                <w:sz w:val="21"/>
              </w:rPr>
            </w:pPr>
          </w:p>
        </w:tc>
        <w:tc>
          <w:tcPr>
            <w:tcW w:w="1245" w:type="dxa"/>
            <w:vAlign w:val="center"/>
          </w:tcPr>
          <w:p w14:paraId="4AEACCBC">
            <w:pPr>
              <w:jc w:val="left"/>
              <w:rPr>
                <w:rFonts w:ascii="Arial"/>
                <w:sz w:val="21"/>
              </w:rPr>
            </w:pPr>
          </w:p>
        </w:tc>
      </w:tr>
      <w:tr w14:paraId="1A3CF54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148B82DF">
            <w:pPr>
              <w:pStyle w:val="5"/>
              <w:spacing w:before="130" w:line="253" w:lineRule="exact"/>
              <w:ind w:left="279"/>
              <w:jc w:val="left"/>
            </w:pPr>
            <w:r>
              <w:rPr>
                <w:color w:val="231F20"/>
                <w:spacing w:val="-5"/>
                <w:position w:val="2"/>
              </w:rPr>
              <w:t>17</w:t>
            </w:r>
          </w:p>
        </w:tc>
        <w:tc>
          <w:tcPr>
            <w:tcW w:w="963" w:type="dxa"/>
            <w:vAlign w:val="center"/>
          </w:tcPr>
          <w:p w14:paraId="394DE3E7">
            <w:pPr>
              <w:jc w:val="left"/>
              <w:rPr>
                <w:rFonts w:ascii="Arial"/>
                <w:sz w:val="21"/>
              </w:rPr>
            </w:pPr>
          </w:p>
        </w:tc>
        <w:tc>
          <w:tcPr>
            <w:tcW w:w="1087" w:type="dxa"/>
            <w:vAlign w:val="center"/>
          </w:tcPr>
          <w:p w14:paraId="0CF8DB50">
            <w:pPr>
              <w:jc w:val="left"/>
              <w:rPr>
                <w:rFonts w:ascii="Arial"/>
                <w:sz w:val="21"/>
              </w:rPr>
            </w:pPr>
          </w:p>
        </w:tc>
        <w:tc>
          <w:tcPr>
            <w:tcW w:w="2130" w:type="dxa"/>
            <w:vAlign w:val="center"/>
          </w:tcPr>
          <w:p w14:paraId="60BB7988">
            <w:pPr>
              <w:jc w:val="left"/>
              <w:rPr>
                <w:rFonts w:ascii="Arial"/>
                <w:sz w:val="21"/>
              </w:rPr>
            </w:pPr>
          </w:p>
        </w:tc>
        <w:tc>
          <w:tcPr>
            <w:tcW w:w="1245" w:type="dxa"/>
            <w:vAlign w:val="center"/>
          </w:tcPr>
          <w:p w14:paraId="292BDA32">
            <w:pPr>
              <w:jc w:val="left"/>
              <w:rPr>
                <w:rFonts w:ascii="Arial"/>
                <w:sz w:val="21"/>
              </w:rPr>
            </w:pPr>
          </w:p>
        </w:tc>
      </w:tr>
      <w:tr w14:paraId="790B78E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90" w:type="dxa"/>
            <w:vAlign w:val="center"/>
          </w:tcPr>
          <w:p w14:paraId="4E5BB0D4">
            <w:pPr>
              <w:pStyle w:val="5"/>
              <w:spacing w:before="131" w:line="252" w:lineRule="exact"/>
              <w:ind w:left="279"/>
              <w:jc w:val="left"/>
            </w:pPr>
            <w:r>
              <w:rPr>
                <w:color w:val="231F20"/>
                <w:spacing w:val="-5"/>
                <w:position w:val="2"/>
              </w:rPr>
              <w:t>18</w:t>
            </w:r>
          </w:p>
        </w:tc>
        <w:tc>
          <w:tcPr>
            <w:tcW w:w="963" w:type="dxa"/>
            <w:vAlign w:val="center"/>
          </w:tcPr>
          <w:p w14:paraId="26003E07">
            <w:pPr>
              <w:jc w:val="left"/>
              <w:rPr>
                <w:rFonts w:ascii="Arial"/>
                <w:sz w:val="21"/>
              </w:rPr>
            </w:pPr>
          </w:p>
        </w:tc>
        <w:tc>
          <w:tcPr>
            <w:tcW w:w="1087" w:type="dxa"/>
            <w:vAlign w:val="center"/>
          </w:tcPr>
          <w:p w14:paraId="4476B598">
            <w:pPr>
              <w:jc w:val="left"/>
              <w:rPr>
                <w:rFonts w:ascii="Arial"/>
                <w:sz w:val="21"/>
              </w:rPr>
            </w:pPr>
          </w:p>
        </w:tc>
        <w:tc>
          <w:tcPr>
            <w:tcW w:w="2130" w:type="dxa"/>
            <w:vAlign w:val="center"/>
          </w:tcPr>
          <w:p w14:paraId="751052B5">
            <w:pPr>
              <w:jc w:val="left"/>
              <w:rPr>
                <w:rFonts w:ascii="Arial"/>
                <w:sz w:val="21"/>
              </w:rPr>
            </w:pPr>
          </w:p>
        </w:tc>
        <w:tc>
          <w:tcPr>
            <w:tcW w:w="1245" w:type="dxa"/>
            <w:vAlign w:val="center"/>
          </w:tcPr>
          <w:p w14:paraId="4BBA1D9C">
            <w:pPr>
              <w:jc w:val="left"/>
              <w:rPr>
                <w:rFonts w:ascii="Arial"/>
                <w:sz w:val="21"/>
              </w:rPr>
            </w:pPr>
          </w:p>
        </w:tc>
      </w:tr>
      <w:tr w14:paraId="4DF518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 w:hRule="atLeast"/>
        </w:trPr>
        <w:tc>
          <w:tcPr>
            <w:tcW w:w="6115" w:type="dxa"/>
            <w:gridSpan w:val="5"/>
            <w:vAlign w:val="top"/>
          </w:tcPr>
          <w:p w14:paraId="21753E27">
            <w:pPr>
              <w:pStyle w:val="5"/>
              <w:spacing w:before="133" w:line="208" w:lineRule="auto"/>
              <w:ind w:left="259"/>
            </w:pPr>
            <w:r>
              <w:rPr>
                <w:color w:val="231F20"/>
                <w:spacing w:val="-2"/>
              </w:rPr>
              <w:t>学院宿舍总间数：</w:t>
            </w:r>
            <w:r>
              <w:rPr>
                <w:color w:val="231F20"/>
                <w:spacing w:val="-2"/>
                <w:u w:val="single" w:color="auto"/>
              </w:rPr>
              <w:t xml:space="preserve">        </w:t>
            </w:r>
            <w:r>
              <w:rPr>
                <w:color w:val="231F20"/>
                <w:spacing w:val="-25"/>
              </w:rPr>
              <w:t xml:space="preserve"> </w:t>
            </w:r>
            <w:r>
              <w:rPr>
                <w:color w:val="231F20"/>
                <w:spacing w:val="-2"/>
              </w:rPr>
              <w:t>间    优：</w:t>
            </w:r>
            <w:r>
              <w:rPr>
                <w:color w:val="231F20"/>
                <w:spacing w:val="-2"/>
                <w:u w:val="single" w:color="auto"/>
              </w:rPr>
              <w:t xml:space="preserve">         </w:t>
            </w:r>
            <w:r>
              <w:rPr>
                <w:color w:val="231F20"/>
                <w:spacing w:val="-25"/>
              </w:rPr>
              <w:t xml:space="preserve"> </w:t>
            </w:r>
            <w:r>
              <w:rPr>
                <w:color w:val="231F20"/>
                <w:spacing w:val="-2"/>
              </w:rPr>
              <w:t>间    良：</w:t>
            </w:r>
            <w:r>
              <w:rPr>
                <w:color w:val="231F20"/>
                <w:spacing w:val="-2"/>
                <w:u w:val="single" w:color="auto"/>
              </w:rPr>
              <w:t xml:space="preserve">         </w:t>
            </w:r>
            <w:r>
              <w:rPr>
                <w:color w:val="231F20"/>
                <w:spacing w:val="-25"/>
              </w:rPr>
              <w:t xml:space="preserve"> </w:t>
            </w:r>
            <w:r>
              <w:rPr>
                <w:color w:val="231F20"/>
                <w:spacing w:val="-2"/>
              </w:rPr>
              <w:t>间     中：</w:t>
            </w:r>
            <w:r>
              <w:rPr>
                <w:color w:val="231F20"/>
                <w:spacing w:val="-2"/>
                <w:u w:val="single" w:color="auto"/>
              </w:rPr>
              <w:t xml:space="preserve"> </w:t>
            </w:r>
            <w:r>
              <w:rPr>
                <w:color w:val="231F20"/>
                <w:spacing w:val="-3"/>
                <w:u w:val="single" w:color="auto"/>
              </w:rPr>
              <w:t xml:space="preserve">       </w:t>
            </w:r>
            <w:r>
              <w:rPr>
                <w:color w:val="231F20"/>
                <w:spacing w:val="-25"/>
              </w:rPr>
              <w:t xml:space="preserve"> </w:t>
            </w:r>
            <w:r>
              <w:rPr>
                <w:color w:val="231F20"/>
                <w:spacing w:val="-3"/>
              </w:rPr>
              <w:t>间    差：</w:t>
            </w:r>
            <w:r>
              <w:rPr>
                <w:color w:val="231F20"/>
                <w:spacing w:val="-3"/>
                <w:u w:val="single" w:color="auto"/>
              </w:rPr>
              <w:t xml:space="preserve">         </w:t>
            </w:r>
            <w:r>
              <w:rPr>
                <w:color w:val="231F20"/>
                <w:spacing w:val="-25"/>
              </w:rPr>
              <w:t xml:space="preserve"> </w:t>
            </w:r>
            <w:r>
              <w:rPr>
                <w:color w:val="231F20"/>
                <w:spacing w:val="-3"/>
              </w:rPr>
              <w:t>间</w:t>
            </w:r>
          </w:p>
        </w:tc>
      </w:tr>
    </w:tbl>
    <w:p w14:paraId="0FC273AF">
      <w:pPr>
        <w:spacing w:before="145" w:line="227" w:lineRule="auto"/>
        <w:rPr>
          <w:rFonts w:ascii="方正楷体_GBK" w:hAnsi="方正楷体_GBK" w:eastAsia="方正楷体_GBK" w:cs="方正楷体_GBK"/>
          <w:sz w:val="16"/>
          <w:szCs w:val="16"/>
        </w:rPr>
      </w:pPr>
      <w:r>
        <w:rPr>
          <w:rFonts w:ascii="方正楷体_GBK" w:hAnsi="方正楷体_GBK" w:eastAsia="方正楷体_GBK" w:cs="方正楷体_GBK"/>
          <w:color w:val="231F20"/>
          <w:spacing w:val="-1"/>
          <w:sz w:val="16"/>
          <w:szCs w:val="16"/>
        </w:rPr>
        <w:t>备注：混住宿舍请以第一舍长所在学院进行检查。</w:t>
      </w:r>
    </w:p>
    <w:p w14:paraId="699873BE">
      <w:pPr>
        <w:spacing w:line="227" w:lineRule="auto"/>
        <w:rPr>
          <w:rFonts w:ascii="方正楷体_GBK" w:hAnsi="方正楷体_GBK" w:eastAsia="方正楷体_GBK" w:cs="方正楷体_GBK"/>
          <w:sz w:val="16"/>
          <w:szCs w:val="16"/>
        </w:rPr>
        <w:sectPr>
          <w:headerReference r:id="rId43" w:type="default"/>
          <w:footerReference r:id="rId44" w:type="default"/>
          <w:pgSz w:w="7937" w:h="11906"/>
          <w:pgMar w:top="1068" w:right="907" w:bottom="998" w:left="907" w:header="635" w:footer="662" w:gutter="0"/>
          <w:cols w:space="720" w:num="1"/>
        </w:sectPr>
      </w:pPr>
    </w:p>
    <w:p w14:paraId="0C6C5D24">
      <w:pPr>
        <w:spacing w:before="197" w:line="234" w:lineRule="auto"/>
        <w:ind w:left="21"/>
        <w:rPr>
          <w:rFonts w:ascii="方正黑体_GBK" w:hAnsi="方正黑体_GBK" w:eastAsia="方正黑体_GBK" w:cs="方正黑体_GBK"/>
          <w:sz w:val="21"/>
          <w:szCs w:val="21"/>
        </w:rPr>
      </w:pPr>
      <w:r>
        <w:rPr>
          <w:rFonts w:ascii="方正黑体_GBK" w:hAnsi="方正黑体_GBK" w:eastAsia="方正黑体_GBK" w:cs="方正黑体_GBK"/>
          <w:color w:val="231F20"/>
          <w:spacing w:val="-11"/>
          <w:sz w:val="21"/>
          <w:szCs w:val="21"/>
        </w:rPr>
        <w:t>附件8：</w:t>
      </w:r>
    </w:p>
    <w:p w14:paraId="24D3F141">
      <w:pPr>
        <w:spacing w:before="44" w:line="232" w:lineRule="auto"/>
        <w:ind w:left="1052"/>
        <w:rPr>
          <w:rFonts w:ascii="方正黑体_GBK" w:hAnsi="方正黑体_GBK" w:eastAsia="方正黑体_GBK" w:cs="方正黑体_GBK"/>
          <w:sz w:val="24"/>
          <w:szCs w:val="24"/>
        </w:rPr>
      </w:pPr>
      <w:r>
        <w:rPr>
          <w:rFonts w:ascii="方正黑体_GBK" w:hAnsi="方正黑体_GBK" w:eastAsia="方正黑体_GBK" w:cs="方正黑体_GBK"/>
          <w:color w:val="231F20"/>
          <w:spacing w:val="-2"/>
          <w:sz w:val="24"/>
          <w:szCs w:val="24"/>
        </w:rPr>
        <w:t>当前教育主管部门对校外住宿最新要求</w:t>
      </w:r>
    </w:p>
    <w:p w14:paraId="3DB9B925">
      <w:pPr>
        <w:pStyle w:val="2"/>
        <w:spacing w:line="247" w:lineRule="auto"/>
      </w:pPr>
    </w:p>
    <w:p w14:paraId="68BC8804">
      <w:pPr>
        <w:spacing w:before="78" w:line="257" w:lineRule="auto"/>
        <w:ind w:left="3" w:firstLine="427"/>
        <w:jc w:val="both"/>
        <w:rPr>
          <w:rFonts w:ascii="FZShuSong-Z01" w:hAnsi="FZShuSong-Z01" w:eastAsia="FZShuSong-Z01" w:cs="FZShuSong-Z01"/>
          <w:sz w:val="21"/>
          <w:szCs w:val="21"/>
        </w:rPr>
      </w:pPr>
      <w:r>
        <w:rPr>
          <w:rFonts w:ascii="FZShuSong-Z01" w:hAnsi="FZShuSong-Z01" w:eastAsia="FZShuSong-Z01" w:cs="FZShuSong-Z01"/>
          <w:color w:val="231F20"/>
          <w:spacing w:val="4"/>
          <w:sz w:val="21"/>
          <w:szCs w:val="21"/>
        </w:rPr>
        <w:t>2022年2月23日云南省教育厅下发《云南省教育厅关于进一步</w:t>
      </w:r>
      <w:r>
        <w:rPr>
          <w:rFonts w:ascii="FZShuSong-Z01" w:hAnsi="FZShuSong-Z01" w:eastAsia="FZShuSong-Z01" w:cs="FZShuSong-Z01"/>
          <w:color w:val="231F20"/>
          <w:spacing w:val="1"/>
          <w:sz w:val="21"/>
          <w:szCs w:val="21"/>
        </w:rPr>
        <w:t>加强高校学生住宿管理的通知》（云教函〔2022〕14号）明确：原则上不允许学生自行在校外租房居住，对极少数特殊情况需在校外</w:t>
      </w:r>
      <w:r>
        <w:rPr>
          <w:rFonts w:ascii="FZShuSong-Z01" w:hAnsi="FZShuSong-Z01" w:eastAsia="FZShuSong-Z01" w:cs="FZShuSong-Z01"/>
          <w:color w:val="231F20"/>
          <w:spacing w:val="4"/>
          <w:sz w:val="21"/>
          <w:szCs w:val="21"/>
        </w:rPr>
        <w:t>住宿的学生，由学校严格审批办理。2022年3月18日云南省教育厅</w:t>
      </w:r>
      <w:r>
        <w:rPr>
          <w:rFonts w:ascii="FZShuSong-Z01" w:hAnsi="FZShuSong-Z01" w:eastAsia="FZShuSong-Z01" w:cs="FZShuSong-Z01"/>
          <w:color w:val="231F20"/>
          <w:spacing w:val="1"/>
          <w:sz w:val="21"/>
          <w:szCs w:val="21"/>
        </w:rPr>
        <w:t>下发《云南省教育厅关于开展学生校外住宿专项清理整顿行动的通</w:t>
      </w:r>
      <w:r>
        <w:rPr>
          <w:rFonts w:ascii="FZShuSong-Z01" w:hAnsi="FZShuSong-Z01" w:eastAsia="FZShuSong-Z01" w:cs="FZShuSong-Z01"/>
          <w:color w:val="231F20"/>
          <w:spacing w:val="5"/>
          <w:sz w:val="21"/>
          <w:szCs w:val="21"/>
        </w:rPr>
        <w:t>知》明确：除学校离家不超过5公里的走读生</w:t>
      </w:r>
      <w:r>
        <w:rPr>
          <w:rFonts w:ascii="FZShuSong-Z01" w:hAnsi="FZShuSong-Z01" w:eastAsia="FZShuSong-Z01" w:cs="FZShuSong-Z01"/>
          <w:color w:val="231F20"/>
          <w:spacing w:val="4"/>
          <w:sz w:val="21"/>
          <w:szCs w:val="21"/>
        </w:rPr>
        <w:t>、因生理或心理疾病</w:t>
      </w:r>
      <w:r>
        <w:rPr>
          <w:rFonts w:ascii="FZShuSong-Z01" w:hAnsi="FZShuSong-Z01" w:eastAsia="FZShuSong-Z01" w:cs="FZShuSong-Z01"/>
          <w:color w:val="231F20"/>
          <w:spacing w:val="1"/>
          <w:sz w:val="21"/>
          <w:szCs w:val="21"/>
        </w:rPr>
        <w:t>确需家长陪护的学生等确需在校外住宿的学生外，其余学生一律不</w:t>
      </w:r>
      <w:r>
        <w:rPr>
          <w:rFonts w:ascii="FZShuSong-Z01" w:hAnsi="FZShuSong-Z01" w:eastAsia="FZShuSong-Z01" w:cs="FZShuSong-Z01"/>
          <w:color w:val="231F20"/>
          <w:spacing w:val="-3"/>
          <w:sz w:val="21"/>
          <w:szCs w:val="21"/>
        </w:rPr>
        <w:t>得自行在校外租房居住。</w:t>
      </w:r>
    </w:p>
    <w:p w14:paraId="740DF1B1">
      <w:pPr>
        <w:spacing w:line="257" w:lineRule="auto"/>
        <w:rPr>
          <w:rFonts w:ascii="FZShuSong-Z01" w:hAnsi="FZShuSong-Z01" w:eastAsia="FZShuSong-Z01" w:cs="FZShuSong-Z01"/>
          <w:sz w:val="21"/>
          <w:szCs w:val="21"/>
        </w:rPr>
        <w:sectPr>
          <w:headerReference r:id="rId45" w:type="default"/>
          <w:footerReference r:id="rId46" w:type="default"/>
          <w:pgSz w:w="7937" w:h="11906"/>
          <w:pgMar w:top="1068" w:right="905" w:bottom="998" w:left="907" w:header="635" w:footer="662" w:gutter="0"/>
          <w:cols w:space="720" w:num="1"/>
        </w:sectPr>
      </w:pPr>
    </w:p>
    <w:p w14:paraId="431C729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ShuSong-Z01">
    <w:altName w:val="宋体"/>
    <w:panose1 w:val="03000509000000000000"/>
    <w:charset w:val="86"/>
    <w:family w:val="auto"/>
    <w:pitch w:val="default"/>
    <w:sig w:usb0="00000000" w:usb1="00000000" w:usb2="00000000" w:usb3="00000000" w:csb0="00040000" w:csb1="00000000"/>
  </w:font>
  <w:font w:name="FZDaBiaoSong-B06">
    <w:altName w:val="宋体"/>
    <w:panose1 w:val="03000509000000000000"/>
    <w:charset w:val="86"/>
    <w:family w:val="auto"/>
    <w:pitch w:val="default"/>
    <w:sig w:usb0="00000000" w:usb1="00000000" w:usb2="00000000" w:usb3="00000000" w:csb0="00040001"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9138C">
    <w:pPr>
      <w:spacing w:line="326" w:lineRule="exact"/>
      <w:ind w:left="96"/>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·342</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59792">
    <w:pPr>
      <w:spacing w:line="326"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·351</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99507">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·352</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DEC66">
    <w:pPr>
      <w:spacing w:line="326"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·353</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7E5F0">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·354</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29B8E">
    <w:pPr>
      <w:spacing w:line="326"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·355</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5933B">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·356</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42FDA">
    <w:pPr>
      <w:spacing w:line="326"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·357</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42236">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·358</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B7AFF">
    <w:pPr>
      <w:spacing w:line="324"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·359</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AF0C2">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·360</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B9F7A">
    <w:pPr>
      <w:spacing w:line="326"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·343</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51FD">
    <w:pPr>
      <w:spacing w:line="326"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·361</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CF4B1">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·362</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6BC9D">
    <w:pPr>
      <w:spacing w:line="326" w:lineRule="exact"/>
      <w:ind w:left="105"/>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·344</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7385F">
    <w:pPr>
      <w:spacing w:line="326"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·345</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050BE">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·346</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BCB13">
    <w:pPr>
      <w:spacing w:line="326"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·347</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BCA54">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·348</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46839">
    <w:pPr>
      <w:spacing w:line="324" w:lineRule="exact"/>
      <w:jc w:val="right"/>
      <w:rPr>
        <w:rFonts w:ascii="FZShuSong-Z01" w:hAnsi="FZShuSong-Z01" w:eastAsia="FZShuSong-Z01" w:cs="FZShuSong-Z01"/>
        <w:sz w:val="21"/>
        <w:szCs w:val="21"/>
      </w:rPr>
    </w:pPr>
    <w:r>
      <w:rPr>
        <w:rFonts w:ascii="FZShuSong-Z01" w:hAnsi="FZShuSong-Z01" w:eastAsia="FZShuSong-Z01" w:cs="FZShuSong-Z01"/>
        <w:color w:val="231F20"/>
        <w:spacing w:val="-36"/>
        <w:position w:val="3"/>
        <w:sz w:val="21"/>
        <w:szCs w:val="21"/>
      </w:rPr>
      <w:t>·349</w:t>
    </w:r>
    <w:r>
      <w:rPr>
        <w:rFonts w:ascii="FZShuSong-Z01" w:hAnsi="FZShuSong-Z01" w:eastAsia="FZShuSong-Z01" w:cs="FZShuSong-Z01"/>
        <w:color w:val="231F20"/>
        <w:spacing w:val="39"/>
        <w:position w:val="3"/>
        <w:sz w:val="21"/>
        <w:szCs w:val="21"/>
      </w:rPr>
      <w:t xml:space="preserve"> </w:t>
    </w:r>
    <w:r>
      <w:rPr>
        <w:rFonts w:ascii="FZShuSong-Z01" w:hAnsi="FZShuSong-Z01" w:eastAsia="FZShuSong-Z01" w:cs="FZShuSong-Z01"/>
        <w:color w:val="231F20"/>
        <w:spacing w:val="-36"/>
        <w:position w:val="3"/>
        <w:sz w:val="21"/>
        <w:szCs w:val="21"/>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D3DC1">
    <w:pPr>
      <w:spacing w:line="326" w:lineRule="exact"/>
      <w:ind w:left="87"/>
      <w:rPr>
        <w:rFonts w:ascii="FZShuSong-Z01" w:hAnsi="FZShuSong-Z01" w:eastAsia="FZShuSong-Z01" w:cs="FZShuSong-Z01"/>
        <w:sz w:val="21"/>
        <w:szCs w:val="21"/>
      </w:rPr>
    </w:pPr>
    <w:r>
      <w:rPr>
        <w:rFonts w:ascii="FZShuSong-Z01" w:hAnsi="FZShuSong-Z01" w:eastAsia="FZShuSong-Z01" w:cs="FZShuSong-Z01"/>
        <w:color w:val="231F20"/>
        <w:spacing w:val="-18"/>
        <w:position w:val="3"/>
        <w:sz w:val="21"/>
        <w:szCs w:val="21"/>
      </w:rPr>
      <w:t>·350</w:t>
    </w:r>
    <w:r>
      <w:rPr>
        <w:rFonts w:ascii="FZShuSong-Z01" w:hAnsi="FZShuSong-Z01" w:eastAsia="FZShuSong-Z01" w:cs="FZShuSong-Z01"/>
        <w:color w:val="231F20"/>
        <w:spacing w:val="37"/>
        <w:position w:val="3"/>
        <w:sz w:val="21"/>
        <w:szCs w:val="21"/>
      </w:rPr>
      <w:t xml:space="preserve"> </w:t>
    </w:r>
    <w:r>
      <w:rPr>
        <w:rFonts w:ascii="FZShuSong-Z01" w:hAnsi="FZShuSong-Z01" w:eastAsia="FZShuSong-Z01" w:cs="FZShuSong-Z01"/>
        <w:color w:val="231F20"/>
        <w:spacing w:val="-18"/>
        <w:position w:val="3"/>
        <w:sz w:val="21"/>
        <w:szCs w:val="2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E92F8">
    <w:pPr>
      <w:spacing w:before="49" w:line="231" w:lineRule="auto"/>
      <w:ind w:left="57"/>
      <w:rPr>
        <w:rFonts w:ascii="方正楷体_GBK" w:hAnsi="方正楷体_GBK" w:eastAsia="方正楷体_GBK" w:cs="方正楷体_GBK"/>
        <w:sz w:val="22"/>
        <w:szCs w:val="22"/>
      </w:rPr>
    </w:pPr>
    <w:r>
      <mc:AlternateContent>
        <mc:Choice Requires="wps">
          <w:drawing>
            <wp:anchor distT="0" distB="0" distL="114300" distR="114300" simplePos="0" relativeHeight="251663360"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7" name="任意多边形 7"/>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3360;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H4qHidEAgAAog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BC429">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7456"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0" name="任意多边形 10"/>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7456;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BFlmkfRAIAAKQ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EWWaR9EAgAApA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5F628">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60288"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0288;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CmclK4RQIAAKQ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FPKgzXAAAACgEAAA8AAAAAAAAAAQAgAAAA&#10;IgAAAGRycy9kb3ducmV2LnhtbFBLAQIUABQAAAAIAIdO4kCmclK4RQIAAKQEAAAOAAAAAAAAAAEA&#10;IAAAACYBAABkcnMvZTJvRG9jLnhtbFBLBQYAAAAABgAGAFkBAADdBQ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22A4B">
    <w:pPr>
      <w:spacing w:before="49" w:line="232" w:lineRule="auto"/>
      <w:ind w:right="5"/>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8480"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9" name="任意多边形 9"/>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8480;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Fz6Nh9EAgAAog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宿舍管理</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CCD31">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61312"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1312;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DNrcOtRAIAAKQ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M2tw61EAgAApA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8EB4C">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9504"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2" name="任意多边形 12"/>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9504;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BTnTKFEAgAApA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D79CE">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61312"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1312;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FPKgzXAAAACgEAAA8AAAAAAAAAAQAgAAAA&#10;IgAAAGRycy9kb3ducmV2LnhtbFBLAQIUABQAAAAIAIdO4kCc3OYTRQIAAKQEAAAOAAAAAAAAAAEA&#10;IAAAACYBAABkcnMvZTJvRG9jLnhtbFBLBQYAAAAABgAGAFkBAADdBQ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5C15E">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70528"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70528;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TyoM1wAAAAoBAAAPAAAAAAAAAAEAIAAAACIA&#10;AABkcnMvZG93bnJldi54bWxQSwECFAAUAAAACACHTuJALkn4CkMCAACkBAAADgAAAAAAAAABACAA&#10;AAAmAQAAZHJzL2Uyb0RvYy54bWxQSwUGAAAAAAYABgBZAQAA2wU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4E04E">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64384"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7" name="任意多边形 17"/>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4384;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FPKgzXAAAACgEAAA8AAAAAAAAAAQAgAAAA&#10;IgAAAGRycy9kb3ducmV2LnhtbFBLAQIUABQAAAAIAIdO4kB/ON20RQIAAKQEAAAOAAAAAAAAAAEA&#10;IAAAACYBAABkcnMvZTJvRG9jLnhtbFBLBQYAAAAABgAGAFkBAADdBQ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AB700">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6432"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8" name="任意多边形 18"/>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6432;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DCWW+KRAIAAKQ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MJZb4pEAgAApA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A4BD8">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59264"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9" name="任意多边形 19"/>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59264;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FPKgzXAAAACgEAAA8AAAAAAAAAAQAgAAAA&#10;IgAAAGRycy9kb3ducmV2LnhtbFBLAQIUABQAAAAIAIdO4kBKYsU4RQIAAKQEAAAOAAAAAAAAAAEA&#10;IAAAACYBAABkcnMvZTJvRG9jLnhtbFBLBQYAAAAABgAGAFkBAADdBQ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DDAF8">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5408"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8" name="任意多边形 8"/>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5408;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AaNwHUQwIAAKI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TyoM1wAAAAoBAAAPAAAAAAAAAAEAIAAAACIA&#10;AABkcnMvZG93bnJldi54bWxQSwECFAAUAAAACACHTuJAGjcB1EMCAACiBAAADgAAAAAAAAABACAA&#10;AAAmAQAAZHJzL2Uyb0RvYy54bWxQSwUGAAAAAAYABgBZAQAA2wU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4A8F7">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9504"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20" name="任意多边形 20"/>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9504;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B/c2rgQwIAAKQ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TyoM1wAAAAoBAAAPAAAAAAAAAAEAIAAAACIA&#10;AABkcnMvZG93bnJldi54bWxQSwECFAAUAAAACACHTuJAf3Nq4EMCAACkBAAADgAAAAAAAAABACAA&#10;AAAmAQAAZHJzL2Uyb0RvYy54bWxQSwUGAAAAAAYABgBZAQAA2wU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000C6">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59264"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21" name="任意多边形 21"/>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59264;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D3SMBSRAIAAKQ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PdIwFJEAgAApA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BDE3B">
    <w:pPr>
      <w:spacing w:before="49" w:line="231" w:lineRule="auto"/>
      <w:ind w:left="65"/>
      <w:rPr>
        <w:rFonts w:ascii="方正楷体_GBK" w:hAnsi="方正楷体_GBK" w:eastAsia="方正楷体_GBK" w:cs="方正楷体_GBK"/>
        <w:sz w:val="22"/>
        <w:szCs w:val="22"/>
      </w:rPr>
    </w:pPr>
    <w:r>
      <mc:AlternateContent>
        <mc:Choice Requires="wps">
          <w:drawing>
            <wp:anchor distT="0" distB="0" distL="114300" distR="114300" simplePos="0" relativeHeight="251662336"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 name="任意多边形 1"/>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2336;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Apjz3wQwIAAKI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TyoM1wAAAAoBAAAPAAAAAAAAAAEAIAAAACIA&#10;AABkcnMvZG93bnJldi54bWxQSwECFAAUAAAACACHTuJAKY898EMCAACiBAAADgAAAAAAAAABACAA&#10;AAAmAQAAZHJzL2Uyb0RvYy54bWxQSwUGAAAAAAYABgBZAQAA2wU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E40E2">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6432"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4" name="任意多边形 4"/>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6432;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D1ezehRAIAAKI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PV7N6FEAgAAog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7BFAF">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60288"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2" name="任意多边形 2"/>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0288;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TyoM1wAAAAoBAAAPAAAAAAAAAAEAIAAAACIA&#10;AABkcnMvZG93bnJldi54bWxQSwECFAAUAAAACACHTuJAot4UdkMCAACiBAAADgAAAAAAAAABACAA&#10;AAAmAQAAZHJzL2Uyb0RvYy54bWxQSwUGAAAAAAYABgBZAQAA2wU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6B78B">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7456"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5" name="任意多边形 5"/>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7456;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TyoM1wAAAAoBAAAPAAAAAAAAAAEAIAAAACIA&#10;AABkcnMvZG93bnJldi54bWxQSwECFAAUAAAACACHTuJAs7YAakMCAACiBAAADgAAAAAAAAABACAA&#10;AAAmAQAAZHJzL2Uyb0RvYy54bWxQSwUGAAAAAAYABgBZAQAA2wU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6E8ED">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59264"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3" name="任意多边形 3"/>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59264;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U8qDNcAAAAKAQAADwAAAAAAAAABACAAAAAi&#10;AAAAZHJzL2Rvd25yZXYueG1sUEsBAhQAFAAAAAgAh07iQOQTI71EAgAAogQAAA4AAAAAAAAAAQAg&#10;AAAAJgEAAGRycy9lMm9Eb2MueG1sUEsFBgAAAAAGAAYAWQEAANwFA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9D263">
    <w:pPr>
      <w:spacing w:before="49" w:line="232" w:lineRule="auto"/>
      <w:jc w:val="right"/>
      <w:rPr>
        <w:rFonts w:ascii="方正楷体_GBK" w:hAnsi="方正楷体_GBK" w:eastAsia="方正楷体_GBK" w:cs="方正楷体_GBK"/>
        <w:sz w:val="22"/>
        <w:szCs w:val="22"/>
      </w:rPr>
    </w:pPr>
    <w:r>
      <mc:AlternateContent>
        <mc:Choice Requires="wps">
          <w:drawing>
            <wp:anchor distT="0" distB="0" distL="114300" distR="114300" simplePos="0" relativeHeight="251666432"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6" name="任意多边形 6"/>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6432;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TyoM1wAAAAoBAAAPAAAAAAAAAAEAIAAAACIA&#10;AABkcnMvZG93bnJldi54bWxQSwECFAAUAAAACACHTuJAOOcp7EMCAACiBAAADgAAAAAAAAABACAA&#10;AAAmAQAAZHJzL2Uyb0RvYy54bWxQSwUGAAAAAAYABgBZAQAA2wU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3"/>
        <w:sz w:val="22"/>
        <w:szCs w:val="22"/>
      </w:rPr>
      <w:t>宿舍管理</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81D9B">
    <w:pPr>
      <w:spacing w:before="49" w:line="231" w:lineRule="auto"/>
      <w:ind w:left="48"/>
      <w:rPr>
        <w:rFonts w:ascii="方正楷体_GBK" w:hAnsi="方正楷体_GBK" w:eastAsia="方正楷体_GBK" w:cs="方正楷体_GBK"/>
        <w:sz w:val="22"/>
        <w:szCs w:val="22"/>
      </w:rPr>
    </w:pPr>
    <w:r>
      <mc:AlternateContent>
        <mc:Choice Requires="wps">
          <w:drawing>
            <wp:anchor distT="0" distB="0" distL="114300" distR="114300" simplePos="0" relativeHeight="251660288" behindDoc="0" locked="0" layoutInCell="0" allowOverlap="1">
              <wp:simplePos x="0" y="0"/>
              <wp:positionH relativeFrom="page">
                <wp:posOffset>575945</wp:posOffset>
              </wp:positionH>
              <wp:positionV relativeFrom="page">
                <wp:posOffset>642620</wp:posOffset>
              </wp:positionV>
              <wp:extent cx="3888105" cy="4445"/>
              <wp:effectExtent l="0" t="0" r="0" b="0"/>
              <wp:wrapNone/>
              <wp:docPr id="16" name="任意多边形 16"/>
              <wp:cNvGraphicFramePr/>
              <a:graphic xmlns:a="http://schemas.openxmlformats.org/drawingml/2006/main">
                <a:graphicData uri="http://schemas.microsoft.com/office/word/2010/wordprocessingShape">
                  <wps:wsp>
                    <wps:cNvSpPr/>
                    <wps:spPr>
                      <a:xfrm>
                        <a:off x="0" y="0"/>
                        <a:ext cx="3888105" cy="4445"/>
                      </a:xfrm>
                      <a:custGeom>
                        <a:avLst/>
                        <a:gdLst/>
                        <a:ahLst/>
                        <a:cxnLst/>
                        <a:pathLst>
                          <a:path w="6122" h="6">
                            <a:moveTo>
                              <a:pt x="0" y="3"/>
                            </a:moveTo>
                            <a:lnTo>
                              <a:pt x="6122" y="3"/>
                            </a:lnTo>
                          </a:path>
                        </a:pathLst>
                      </a:custGeom>
                      <a:noFill/>
                      <a:ln w="3810" cap="flat" cmpd="sng">
                        <a:solidFill>
                          <a:srgbClr val="231F20"/>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45.35pt;margin-top:50.6pt;height:0.35pt;width:306.15pt;mso-position-horizontal-relative:page;mso-position-vertical-relative:page;z-index:251660288;mso-width-relative:page;mso-height-relative:page;" filled="f" stroked="t" coordsize="6122,6" o:allowincell="f" o:gfxdata="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FPKgzXAAAACgEAAA8AAAAAAAAAAQAgAAAA&#10;IgAAAGRycy9kb3ducmV2LnhtbFBLAQIUABQAAAAIAIdO4kD3A3cGRQIAAKQEAAAOAAAAAAAAAAEA&#10;IAAAACYBAABkcnMvZTJvRG9jLnhtbFBLBQYAAAAABgAGAFkBAADdBQAAAAA=&#10;" path="m0,3l6122,3e">
              <v:fill on="f" focussize="0,0"/>
              <v:stroke weight="0.3pt" color="#231F20" miterlimit="4" joinstyle="miter"/>
              <v:imagedata o:title=""/>
              <o:lock v:ext="edit" aspectratio="f"/>
            </v:shape>
          </w:pict>
        </mc:Fallback>
      </mc:AlternateContent>
    </w:r>
    <w:r>
      <w:rPr>
        <w:rFonts w:ascii="方正楷体_GBK" w:hAnsi="方正楷体_GBK" w:eastAsia="方正楷体_GBK" w:cs="方正楷体_GBK"/>
        <w:color w:val="231F20"/>
        <w:spacing w:val="-2"/>
        <w:sz w:val="22"/>
        <w:szCs w:val="22"/>
      </w:rPr>
      <w:t>云南农业大学学生手册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E62F8"/>
    <w:rsid w:val="2832360D"/>
    <w:rsid w:val="499E6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customStyle="1" w:styleId="5">
    <w:name w:val="Table Text"/>
    <w:basedOn w:val="1"/>
    <w:semiHidden/>
    <w:qFormat/>
    <w:uiPriority w:val="0"/>
    <w:rPr>
      <w:rFonts w:ascii="FZShuSong-Z01" w:hAnsi="FZShuSong-Z01" w:eastAsia="FZShuSong-Z01" w:cs="FZShuSong-Z01"/>
      <w:sz w:val="16"/>
      <w:szCs w:val="16"/>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customXml" Target="../customXml/item1.xml"/><Relationship Id="rId47" Type="http://schemas.openxmlformats.org/officeDocument/2006/relationships/theme" Target="theme/theme1.xml"/><Relationship Id="rId46" Type="http://schemas.openxmlformats.org/officeDocument/2006/relationships/footer" Target="footer21.xml"/><Relationship Id="rId45" Type="http://schemas.openxmlformats.org/officeDocument/2006/relationships/header" Target="header21.xml"/><Relationship Id="rId44" Type="http://schemas.openxmlformats.org/officeDocument/2006/relationships/footer" Target="footer20.xml"/><Relationship Id="rId43" Type="http://schemas.openxmlformats.org/officeDocument/2006/relationships/header" Target="header20.xml"/><Relationship Id="rId42" Type="http://schemas.openxmlformats.org/officeDocument/2006/relationships/footer" Target="footer19.xml"/><Relationship Id="rId41" Type="http://schemas.openxmlformats.org/officeDocument/2006/relationships/header" Target="header19.xml"/><Relationship Id="rId40" Type="http://schemas.openxmlformats.org/officeDocument/2006/relationships/footer" Target="footer18.xml"/><Relationship Id="rId4" Type="http://schemas.openxmlformats.org/officeDocument/2006/relationships/endnotes" Target="endnotes.xml"/><Relationship Id="rId39" Type="http://schemas.openxmlformats.org/officeDocument/2006/relationships/header" Target="header18.xml"/><Relationship Id="rId38" Type="http://schemas.openxmlformats.org/officeDocument/2006/relationships/footer" Target="footer17.xml"/><Relationship Id="rId37" Type="http://schemas.openxmlformats.org/officeDocument/2006/relationships/header" Target="header17.xml"/><Relationship Id="rId36" Type="http://schemas.openxmlformats.org/officeDocument/2006/relationships/footer" Target="footer16.xml"/><Relationship Id="rId35" Type="http://schemas.openxmlformats.org/officeDocument/2006/relationships/header" Target="header16.xml"/><Relationship Id="rId34" Type="http://schemas.openxmlformats.org/officeDocument/2006/relationships/footer" Target="footer15.xml"/><Relationship Id="rId33" Type="http://schemas.openxmlformats.org/officeDocument/2006/relationships/header" Target="head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3402</Words>
  <Characters>3419</Characters>
  <Lines>0</Lines>
  <Paragraphs>0</Paragraphs>
  <TotalTime>9</TotalTime>
  <ScaleCrop>false</ScaleCrop>
  <LinksUpToDate>false</LinksUpToDate>
  <CharactersWithSpaces>3523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2026-09-08T06:46:00Z</dcterms:created>
  <dc:creator>耿传闯</dc:creator>
  <cp:lastModifiedBy>.Dimple。</cp:lastModifiedBy>
  <dcterms:modified xsi:type="dcterms:W3CDTF">2026-09-08T07:52:20Z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9B7401C62BB945BE91BDF2CFCB2EAA0B_11</vt:lpwstr>
  </property>
  <property fmtid="{D5CDD505-2E9C-101B-9397-08002B2CF9AE}" pid="4" name="KSOTemplateDocerSaveRecord">
    <vt:lpwstr>eyJoZGlkIjoiN2NlZWNkNDY1ZDdiOGZlY2YwMjg1MWRkNjY3MDFhNTQiLCJ1c2VySWQiOiI4NjI2NTU0MDEifQ==</vt:lpwstr>
  </property>
</Properties>
</file>